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47AB" w:rsidRPr="00F07845" w:rsidRDefault="004F47AB" w:rsidP="001017A1">
      <w:pPr>
        <w:rPr>
          <w:rFonts w:ascii="Garamond" w:hAnsi="Garamond" w:cs="SBL Hebrew"/>
          <w:b/>
          <w:bCs/>
          <w:i/>
          <w:iCs/>
          <w:sz w:val="28"/>
          <w:szCs w:val="28"/>
          <w:lang w:bidi="he-IL"/>
        </w:rPr>
      </w:pPr>
      <w:r w:rsidRPr="00F07845">
        <w:rPr>
          <w:rFonts w:ascii="Garamond" w:hAnsi="Garamond" w:cs="SBL Hebrew"/>
          <w:b/>
          <w:bCs/>
          <w:i/>
          <w:iCs/>
          <w:sz w:val="28"/>
          <w:szCs w:val="28"/>
          <w:lang w:bidi="he-IL"/>
        </w:rPr>
        <w:t>I. Anger’s Ambivalence – the Talmud</w:t>
      </w:r>
    </w:p>
    <w:p w:rsidR="004F47AB" w:rsidRPr="001C5630" w:rsidRDefault="004F47AB" w:rsidP="00093A06">
      <w:pPr>
        <w:rPr>
          <w:rFonts w:ascii="Garamond" w:hAnsi="Garamond" w:cs="SBL Hebrew"/>
          <w:sz w:val="24"/>
          <w:szCs w:val="24"/>
          <w:lang w:bidi="he-IL"/>
        </w:rPr>
      </w:pPr>
      <w:r w:rsidRPr="001C5630">
        <w:rPr>
          <w:rFonts w:ascii="Garamond" w:hAnsi="Garamond" w:cs="SBL Hebrew"/>
          <w:sz w:val="24"/>
          <w:szCs w:val="24"/>
          <w:lang w:bidi="he-IL"/>
        </w:rPr>
        <w:t xml:space="preserve">Ia. Martha Nussbaum </w:t>
      </w:r>
      <w:r w:rsidRPr="001C5630">
        <w:rPr>
          <w:rFonts w:ascii="Garamond" w:hAnsi="Garamond" w:cs="SBL Hebrew"/>
          <w:i/>
          <w:iCs/>
          <w:sz w:val="24"/>
          <w:szCs w:val="24"/>
          <w:lang w:bidi="he-IL"/>
        </w:rPr>
        <w:t>The Therapy of Desire</w:t>
      </w:r>
      <w:r w:rsidRPr="001C5630">
        <w:rPr>
          <w:rFonts w:ascii="Garamond" w:hAnsi="Garamond" w:cs="SBL Hebrew"/>
          <w:sz w:val="24"/>
          <w:szCs w:val="24"/>
          <w:lang w:bidi="he-IL"/>
        </w:rPr>
        <w:t xml:space="preserve"> pp. 402-3.</w:t>
      </w:r>
    </w:p>
    <w:p w:rsidR="004F47AB" w:rsidRPr="006A1E73" w:rsidRDefault="004F47AB" w:rsidP="007E6446">
      <w:pPr>
        <w:rPr>
          <w:rFonts w:ascii="Garamond" w:hAnsi="Garamond" w:cs="SBL Hebrew"/>
          <w:sz w:val="24"/>
          <w:szCs w:val="24"/>
          <w:lang w:bidi="he-IL"/>
        </w:rPr>
      </w:pPr>
      <w:r w:rsidRPr="006A1E73">
        <w:rPr>
          <w:rFonts w:ascii="Garamond" w:hAnsi="Garamond" w:cs="SBL Hebrew"/>
          <w:sz w:val="24"/>
          <w:szCs w:val="24"/>
          <w:lang w:bidi="he-IL"/>
        </w:rPr>
        <w:t xml:space="preserve">1. An American platoon enters a Vietnamese village, looking for hidden Viet Cong soldiers, helpers, supplies. When the inhabitants of the village refuse to cooperate, the commanding officer, enraged at the 'gooks' who are, to him, all enemies and not fully human, orders his men to open fire. Coming after months of frustration and suffering in the jungle, the invitation to revenge is delightful. Anger floods over them, sweet as a reward.  They shoot children, old men, women. Finally they set the huts on fire, leaving nothing behind them. (This story is told with reluctance by officers who know it as a communal nightmare that philosophy, at </w:t>
      </w:r>
      <w:smartTag w:uri="urn:schemas-microsoft-com:office:smarttags" w:element="City">
        <w:smartTag w:uri="urn:schemas-microsoft-com:office:smarttags" w:element="place">
          <w:r w:rsidRPr="006A1E73">
            <w:rPr>
              <w:rFonts w:ascii="Garamond" w:hAnsi="Garamond" w:cs="SBL Hebrew"/>
              <w:sz w:val="24"/>
              <w:szCs w:val="24"/>
              <w:lang w:bidi="he-IL"/>
            </w:rPr>
            <w:t>West Point</w:t>
          </w:r>
        </w:smartTag>
      </w:smartTag>
      <w:r w:rsidRPr="006A1E73">
        <w:rPr>
          <w:rFonts w:ascii="Garamond" w:hAnsi="Garamond" w:cs="SBL Hebrew"/>
          <w:sz w:val="24"/>
          <w:szCs w:val="24"/>
          <w:lang w:bidi="he-IL"/>
        </w:rPr>
        <w:t>, has not managed to exorcise.)</w:t>
      </w:r>
    </w:p>
    <w:p w:rsidR="004F47AB" w:rsidRPr="006A1E73" w:rsidRDefault="004F47AB" w:rsidP="007E6446">
      <w:pPr>
        <w:rPr>
          <w:rFonts w:ascii="Garamond" w:hAnsi="Garamond" w:cs="SBL Hebrew"/>
          <w:sz w:val="24"/>
          <w:szCs w:val="24"/>
          <w:lang w:bidi="he-IL"/>
        </w:rPr>
      </w:pPr>
      <w:r w:rsidRPr="006A1E73">
        <w:rPr>
          <w:rFonts w:ascii="Garamond" w:hAnsi="Garamond" w:cs="SBL Hebrew"/>
          <w:sz w:val="24"/>
          <w:szCs w:val="24"/>
          <w:lang w:bidi="he-IL"/>
        </w:rPr>
        <w:t xml:space="preserve">2. As the fighting in the Gulf nears its conclusion, which is presented to the American people as an occasion of immense pride and satisfaction, General Norman Schwarzkopf appears on the news to discuss new evidence regarding the torture of civilians in </w:t>
      </w:r>
      <w:smartTag w:uri="urn:schemas-microsoft-com:office:smarttags" w:element="City">
        <w:smartTag w:uri="urn:schemas-microsoft-com:office:smarttags" w:element="place">
          <w:smartTag w:uri="urn:schemas-microsoft-com:office:smarttags" w:element="country-region">
            <w:r w:rsidRPr="006A1E73">
              <w:rPr>
                <w:rFonts w:ascii="Garamond" w:hAnsi="Garamond" w:cs="SBL Hebrew"/>
                <w:sz w:val="24"/>
                <w:szCs w:val="24"/>
                <w:lang w:bidi="he-IL"/>
              </w:rPr>
              <w:t>Kuwait</w:t>
            </w:r>
          </w:smartTag>
        </w:smartTag>
      </w:smartTag>
      <w:r w:rsidRPr="006A1E73">
        <w:rPr>
          <w:rFonts w:ascii="Garamond" w:hAnsi="Garamond" w:cs="SBL Hebrew"/>
          <w:sz w:val="24"/>
          <w:szCs w:val="24"/>
          <w:lang w:bidi="he-IL"/>
        </w:rPr>
        <w:t>. He speaks with contagious anger in his voice. He says that he does not know how to speak about the people who did these horrible acts. He can only say that, whatever they are, they do not seem to be of the human species that we know and recognize.</w:t>
      </w:r>
    </w:p>
    <w:p w:rsidR="004F47AB" w:rsidRPr="006A1E73" w:rsidRDefault="004F47AB" w:rsidP="007E6446">
      <w:pPr>
        <w:rPr>
          <w:rFonts w:ascii="Garamond" w:hAnsi="Garamond" w:cs="SBL Hebrew"/>
          <w:sz w:val="24"/>
          <w:szCs w:val="24"/>
          <w:lang w:bidi="he-IL"/>
        </w:rPr>
      </w:pPr>
      <w:r w:rsidRPr="006A1E73">
        <w:rPr>
          <w:rFonts w:ascii="Garamond" w:hAnsi="Garamond" w:cs="SBL Hebrew"/>
          <w:sz w:val="24"/>
          <w:szCs w:val="24"/>
          <w:lang w:bidi="he-IL"/>
        </w:rPr>
        <w:t xml:space="preserve">3. The colonel who heads the </w:t>
      </w:r>
      <w:smartTag w:uri="urn:schemas-microsoft-com:office:smarttags" w:element="City">
        <w:smartTag w:uri="urn:schemas-microsoft-com:office:smarttags" w:element="place">
          <w:r w:rsidRPr="006A1E73">
            <w:rPr>
              <w:rFonts w:ascii="Garamond" w:hAnsi="Garamond" w:cs="SBL Hebrew"/>
              <w:sz w:val="24"/>
              <w:szCs w:val="24"/>
              <w:lang w:bidi="he-IL"/>
            </w:rPr>
            <w:t>West Point</w:t>
          </w:r>
        </w:smartTag>
      </w:smartTag>
      <w:r w:rsidRPr="006A1E73">
        <w:rPr>
          <w:rFonts w:ascii="Garamond" w:hAnsi="Garamond" w:cs="SBL Hebrew"/>
          <w:sz w:val="24"/>
          <w:szCs w:val="24"/>
          <w:lang w:bidi="he-IL"/>
        </w:rPr>
        <w:t xml:space="preserve"> philosophy department now tells a story that was told to them by Elie Wiesel on a visit to the academy a few weeks before. Wiesel was a child in one of the Nazi death camps. On the day the Allied forces arrived, the first member of the liberating army he saw was a very large black officer. Walking into the camp and seeing what was there to be seen, this man began to curse, shouting at the top of his voice. As the child Wiesel watched, he went on shouting and cursing for a very long time. And the child Wiesel thought, watching him, "now humanity has come back. Now, with that anger, humanity has come back."</w:t>
      </w:r>
    </w:p>
    <w:tbl>
      <w:tblPr>
        <w:tblW w:w="0" w:type="auto"/>
        <w:tblLook w:val="00A0"/>
      </w:tblPr>
      <w:tblGrid>
        <w:gridCol w:w="5778"/>
        <w:gridCol w:w="3798"/>
      </w:tblGrid>
      <w:tr w:rsidR="004F47AB" w:rsidRPr="006A1E73" w:rsidTr="00FE775F">
        <w:tc>
          <w:tcPr>
            <w:tcW w:w="5778" w:type="dxa"/>
          </w:tcPr>
          <w:p w:rsidR="004F47AB" w:rsidRPr="008836C1" w:rsidRDefault="004F47AB" w:rsidP="00E74F2B">
            <w:pPr>
              <w:spacing w:after="0" w:line="240" w:lineRule="auto"/>
              <w:rPr>
                <w:rFonts w:ascii="Garamond" w:hAnsi="Garamond" w:cs="SBL Hebrew"/>
                <w:b/>
                <w:bCs/>
                <w:sz w:val="24"/>
                <w:szCs w:val="24"/>
                <w:lang w:bidi="he-IL"/>
              </w:rPr>
            </w:pPr>
            <w:r w:rsidRPr="008836C1">
              <w:rPr>
                <w:rFonts w:ascii="Garamond" w:hAnsi="Garamond" w:cs="SBL Hebrew"/>
                <w:b/>
                <w:bCs/>
                <w:sz w:val="24"/>
                <w:szCs w:val="24"/>
                <w:lang w:bidi="he-IL"/>
              </w:rPr>
              <w:t>Ib. Talmud Shabbat 105b</w:t>
            </w:r>
          </w:p>
          <w:p w:rsidR="004F47AB" w:rsidRPr="008836C1" w:rsidRDefault="004F47AB" w:rsidP="001C5630">
            <w:pPr>
              <w:spacing w:after="0" w:line="240" w:lineRule="auto"/>
              <w:rPr>
                <w:rFonts w:ascii="Garamond" w:hAnsi="Garamond" w:cs="SBL Hebrew"/>
                <w:sz w:val="24"/>
                <w:szCs w:val="24"/>
                <w:lang w:bidi="he-IL"/>
              </w:rPr>
            </w:pPr>
            <w:r w:rsidRPr="008836C1">
              <w:rPr>
                <w:rFonts w:ascii="Garamond" w:hAnsi="Garamond" w:cs="SBL Hebrew"/>
                <w:b/>
                <w:bCs/>
                <w:sz w:val="24"/>
                <w:szCs w:val="24"/>
                <w:lang w:bidi="he-IL"/>
              </w:rPr>
              <w:t>Mishna</w:t>
            </w:r>
            <w:r w:rsidRPr="008836C1">
              <w:rPr>
                <w:rFonts w:ascii="Garamond" w:hAnsi="Garamond" w:cs="SBL Hebrew"/>
                <w:sz w:val="24"/>
                <w:szCs w:val="24"/>
                <w:lang w:bidi="he-IL"/>
              </w:rPr>
              <w:t xml:space="preserve">: A person who tears [his clothes] in anger or for his dead [relative] – and anyone who destroys [anything] – is not </w:t>
            </w:r>
            <w:r>
              <w:rPr>
                <w:rFonts w:ascii="Garamond" w:hAnsi="Garamond" w:cs="SBL Hebrew"/>
                <w:sz w:val="24"/>
                <w:szCs w:val="24"/>
                <w:lang w:bidi="he-IL"/>
              </w:rPr>
              <w:t>liable</w:t>
            </w:r>
            <w:r w:rsidRPr="008836C1">
              <w:rPr>
                <w:rFonts w:ascii="Garamond" w:hAnsi="Garamond" w:cs="SBL Hebrew"/>
                <w:sz w:val="24"/>
                <w:szCs w:val="24"/>
                <w:lang w:bidi="he-IL"/>
              </w:rPr>
              <w:t>. But a person who destroys in order to improve is</w:t>
            </w:r>
            <w:r>
              <w:rPr>
                <w:rFonts w:ascii="Garamond" w:hAnsi="Garamond" w:cs="SBL Hebrew"/>
                <w:sz w:val="24"/>
                <w:szCs w:val="24"/>
                <w:lang w:bidi="he-IL"/>
              </w:rPr>
              <w:t xml:space="preserve"> according to the standard</w:t>
            </w:r>
            <w:r w:rsidRPr="008836C1">
              <w:rPr>
                <w:rFonts w:ascii="Garamond" w:hAnsi="Garamond" w:cs="SBL Hebrew"/>
                <w:sz w:val="24"/>
                <w:szCs w:val="24"/>
                <w:lang w:bidi="he-IL"/>
              </w:rPr>
              <w:t xml:space="preserve"> </w:t>
            </w:r>
            <w:r>
              <w:rPr>
                <w:rFonts w:ascii="Garamond" w:hAnsi="Garamond" w:cs="SBL Hebrew"/>
                <w:sz w:val="24"/>
                <w:szCs w:val="24"/>
                <w:lang w:bidi="he-IL"/>
              </w:rPr>
              <w:t>of a person who improves</w:t>
            </w:r>
            <w:r w:rsidRPr="008836C1">
              <w:rPr>
                <w:rFonts w:ascii="Garamond" w:hAnsi="Garamond" w:cs="SBL Hebrew"/>
                <w:sz w:val="24"/>
                <w:szCs w:val="24"/>
                <w:lang w:bidi="he-IL"/>
              </w:rPr>
              <w:t>.</w:t>
            </w:r>
          </w:p>
          <w:p w:rsidR="004F47AB" w:rsidRPr="008836C1" w:rsidRDefault="004F47AB" w:rsidP="007E6446">
            <w:pPr>
              <w:spacing w:after="0" w:line="240" w:lineRule="auto"/>
              <w:rPr>
                <w:rFonts w:ascii="Garamond" w:hAnsi="Garamond" w:cs="SBL Hebrew"/>
                <w:sz w:val="24"/>
                <w:szCs w:val="24"/>
                <w:lang w:bidi="he-IL"/>
              </w:rPr>
            </w:pPr>
          </w:p>
          <w:p w:rsidR="004F47AB" w:rsidRPr="008836C1" w:rsidRDefault="004F47AB" w:rsidP="00964A2E">
            <w:pPr>
              <w:spacing w:after="0" w:line="240" w:lineRule="auto"/>
              <w:rPr>
                <w:rFonts w:ascii="Garamond" w:hAnsi="Garamond" w:cs="SBL Hebrew"/>
                <w:sz w:val="24"/>
                <w:szCs w:val="24"/>
                <w:lang w:bidi="he-IL"/>
              </w:rPr>
            </w:pPr>
            <w:r w:rsidRPr="008836C1">
              <w:rPr>
                <w:rFonts w:ascii="Garamond" w:hAnsi="Garamond" w:cs="SBL Hebrew"/>
                <w:b/>
                <w:bCs/>
                <w:sz w:val="24"/>
                <w:szCs w:val="24"/>
                <w:lang w:bidi="he-IL"/>
              </w:rPr>
              <w:t>Gemara</w:t>
            </w:r>
            <w:r w:rsidRPr="008836C1">
              <w:rPr>
                <w:rFonts w:ascii="Garamond" w:hAnsi="Garamond" w:cs="SBL Hebrew"/>
                <w:sz w:val="24"/>
                <w:szCs w:val="24"/>
                <w:lang w:bidi="he-IL"/>
              </w:rPr>
              <w:t>: Contrast this [Mishna] with the following source, “A person who tears [his clothes] in anger, or in grief, or for his dead [relative]</w:t>
            </w:r>
            <w:r w:rsidRPr="008836C1">
              <w:rPr>
                <w:rFonts w:ascii="Garamond" w:hAnsi="Garamond" w:cs="SBL Hebrew"/>
                <w:i/>
                <w:sz w:val="24"/>
                <w:szCs w:val="24"/>
                <w:lang w:bidi="he-IL"/>
              </w:rPr>
              <w:t xml:space="preserve"> is </w:t>
            </w:r>
            <w:r w:rsidRPr="001C5630">
              <w:rPr>
                <w:rFonts w:ascii="Garamond" w:hAnsi="Garamond" w:cs="SBL Hebrew"/>
                <w:iCs/>
                <w:sz w:val="24"/>
                <w:szCs w:val="24"/>
                <w:lang w:bidi="he-IL"/>
              </w:rPr>
              <w:t>liable</w:t>
            </w:r>
            <w:r w:rsidRPr="008836C1">
              <w:rPr>
                <w:rFonts w:ascii="Garamond" w:hAnsi="Garamond" w:cs="SBL Hebrew"/>
                <w:sz w:val="24"/>
                <w:szCs w:val="24"/>
                <w:lang w:bidi="he-IL"/>
              </w:rPr>
              <w:t>. And even though he has profaned Shabbat, he has fulfilled his obligation to tear.”…</w:t>
            </w:r>
          </w:p>
          <w:p w:rsidR="004F47AB" w:rsidRPr="008836C1" w:rsidRDefault="004F47AB" w:rsidP="005D4B4D">
            <w:pPr>
              <w:spacing w:after="0" w:line="240" w:lineRule="auto"/>
              <w:rPr>
                <w:rFonts w:ascii="Garamond" w:hAnsi="Garamond" w:cs="SBL Hebrew"/>
                <w:sz w:val="24"/>
                <w:szCs w:val="24"/>
                <w:lang w:bidi="he-IL"/>
              </w:rPr>
            </w:pPr>
          </w:p>
          <w:p w:rsidR="004F47AB" w:rsidRPr="008836C1" w:rsidRDefault="004F47AB" w:rsidP="001C5630">
            <w:pPr>
              <w:spacing w:after="0" w:line="240" w:lineRule="auto"/>
              <w:rPr>
                <w:rFonts w:ascii="Garamond" w:hAnsi="Garamond" w:cs="SBL Hebrew"/>
                <w:sz w:val="24"/>
                <w:szCs w:val="24"/>
                <w:lang w:bidi="he-IL"/>
              </w:rPr>
            </w:pPr>
            <w:r w:rsidRPr="008836C1">
              <w:rPr>
                <w:rFonts w:ascii="Garamond" w:hAnsi="Garamond" w:cs="SBL Hebrew"/>
                <w:sz w:val="24"/>
                <w:szCs w:val="24"/>
                <w:lang w:bidi="he-IL"/>
              </w:rPr>
              <w:t xml:space="preserve">Still, the two sources </w:t>
            </w:r>
            <w:r>
              <w:rPr>
                <w:rFonts w:ascii="Garamond" w:hAnsi="Garamond" w:cs="SBL Hebrew"/>
                <w:sz w:val="24"/>
                <w:szCs w:val="24"/>
                <w:lang w:bidi="he-IL"/>
              </w:rPr>
              <w:t xml:space="preserve">about anger </w:t>
            </w:r>
            <w:r w:rsidRPr="008836C1">
              <w:rPr>
                <w:rFonts w:ascii="Garamond" w:hAnsi="Garamond" w:cs="SBL Hebrew"/>
                <w:sz w:val="24"/>
                <w:szCs w:val="24"/>
                <w:lang w:bidi="he-IL"/>
              </w:rPr>
              <w:t xml:space="preserve">contradict. No, their positions on anger are not contradictory. The second source ["a person who tears his clothing in anger… </w:t>
            </w:r>
            <w:r w:rsidRPr="001C5630">
              <w:rPr>
                <w:rFonts w:ascii="Garamond" w:hAnsi="Garamond" w:cs="SBL Hebrew"/>
                <w:i/>
                <w:iCs/>
                <w:sz w:val="24"/>
                <w:szCs w:val="24"/>
                <w:lang w:bidi="he-IL"/>
              </w:rPr>
              <w:t>is</w:t>
            </w:r>
            <w:r w:rsidRPr="008836C1">
              <w:rPr>
                <w:rFonts w:ascii="Garamond" w:hAnsi="Garamond" w:cs="SBL Hebrew"/>
                <w:sz w:val="24"/>
                <w:szCs w:val="24"/>
                <w:lang w:bidi="he-IL"/>
              </w:rPr>
              <w:t xml:space="preserve"> </w:t>
            </w:r>
            <w:r>
              <w:rPr>
                <w:rFonts w:ascii="Garamond" w:hAnsi="Garamond" w:cs="SBL Hebrew"/>
                <w:sz w:val="24"/>
                <w:szCs w:val="24"/>
                <w:lang w:bidi="he-IL"/>
              </w:rPr>
              <w:t>liable</w:t>
            </w:r>
            <w:r w:rsidRPr="008836C1">
              <w:rPr>
                <w:rFonts w:ascii="Garamond" w:hAnsi="Garamond" w:cs="SBL Hebrew"/>
                <w:sz w:val="24"/>
                <w:szCs w:val="24"/>
                <w:lang w:bidi="he-IL"/>
              </w:rPr>
              <w:t xml:space="preserve">"] follows Rabbi Yehuda, who says that a </w:t>
            </w:r>
            <w:r>
              <w:rPr>
                <w:rFonts w:ascii="Garamond" w:hAnsi="Garamond" w:cs="SBL Hebrew"/>
                <w:sz w:val="24"/>
                <w:szCs w:val="24"/>
                <w:lang w:bidi="he-IL"/>
              </w:rPr>
              <w:t xml:space="preserve">person is liable for a </w:t>
            </w:r>
            <w:r w:rsidRPr="008836C1">
              <w:rPr>
                <w:rFonts w:ascii="Garamond" w:hAnsi="Garamond" w:cs="SBL Hebrew"/>
                <w:sz w:val="24"/>
                <w:szCs w:val="24"/>
                <w:lang w:bidi="he-IL"/>
              </w:rPr>
              <w:t xml:space="preserve">creative act </w:t>
            </w:r>
            <w:r>
              <w:rPr>
                <w:rFonts w:ascii="Garamond" w:hAnsi="Garamond" w:cs="SBL Hebrew"/>
                <w:sz w:val="24"/>
                <w:szCs w:val="24"/>
                <w:lang w:bidi="he-IL"/>
              </w:rPr>
              <w:t>(</w:t>
            </w:r>
            <w:r w:rsidRPr="00FA6545">
              <w:rPr>
                <w:rFonts w:ascii="Garamond" w:hAnsi="Garamond" w:cs="SBL Hebrew"/>
                <w:i/>
                <w:iCs/>
                <w:sz w:val="24"/>
                <w:szCs w:val="24"/>
                <w:lang w:bidi="he-IL"/>
              </w:rPr>
              <w:t>melakhah</w:t>
            </w:r>
            <w:r>
              <w:rPr>
                <w:rFonts w:ascii="Garamond" w:hAnsi="Garamond" w:cs="SBL Hebrew"/>
                <w:sz w:val="24"/>
                <w:szCs w:val="24"/>
                <w:lang w:bidi="he-IL"/>
              </w:rPr>
              <w:t>) not done for itself</w:t>
            </w:r>
            <w:r w:rsidRPr="008836C1">
              <w:rPr>
                <w:rFonts w:ascii="Garamond" w:hAnsi="Garamond" w:cs="SBL Hebrew"/>
                <w:sz w:val="24"/>
                <w:szCs w:val="24"/>
                <w:lang w:bidi="he-IL"/>
              </w:rPr>
              <w:t xml:space="preserve">. But the Mishna ["a person who tears his clothing in anger… is not </w:t>
            </w:r>
            <w:r>
              <w:rPr>
                <w:rFonts w:ascii="Garamond" w:hAnsi="Garamond" w:cs="SBL Hebrew"/>
                <w:sz w:val="24"/>
                <w:szCs w:val="24"/>
                <w:lang w:bidi="he-IL"/>
              </w:rPr>
              <w:t>liable</w:t>
            </w:r>
            <w:r w:rsidRPr="008836C1">
              <w:rPr>
                <w:rFonts w:ascii="Garamond" w:hAnsi="Garamond" w:cs="SBL Hebrew"/>
                <w:sz w:val="24"/>
                <w:szCs w:val="24"/>
                <w:lang w:bidi="he-IL"/>
              </w:rPr>
              <w:t xml:space="preserve">"] is according to Rabbi </w:t>
            </w:r>
            <w:r>
              <w:rPr>
                <w:rFonts w:ascii="Garamond" w:hAnsi="Garamond" w:cs="SBL Hebrew"/>
                <w:sz w:val="24"/>
                <w:szCs w:val="24"/>
                <w:lang w:bidi="he-IL"/>
              </w:rPr>
              <w:t>, who says that a person is not liable for a creative act not done for itself</w:t>
            </w:r>
            <w:r w:rsidRPr="008836C1">
              <w:rPr>
                <w:rFonts w:ascii="Garamond" w:hAnsi="Garamond" w:cs="SBL Hebrew"/>
                <w:sz w:val="24"/>
                <w:szCs w:val="24"/>
                <w:lang w:bidi="he-IL"/>
              </w:rPr>
              <w:t>.</w:t>
            </w:r>
          </w:p>
          <w:p w:rsidR="004F47AB" w:rsidRPr="008836C1" w:rsidRDefault="004F47AB" w:rsidP="00061B54">
            <w:pPr>
              <w:spacing w:after="0" w:line="240" w:lineRule="auto"/>
              <w:rPr>
                <w:rFonts w:ascii="Garamond" w:hAnsi="Garamond" w:cs="SBL Hebrew"/>
                <w:sz w:val="24"/>
                <w:szCs w:val="24"/>
                <w:lang w:bidi="he-IL"/>
              </w:rPr>
            </w:pPr>
          </w:p>
          <w:p w:rsidR="004F47AB" w:rsidRPr="008836C1" w:rsidRDefault="004F47AB" w:rsidP="00CE641A">
            <w:pPr>
              <w:rPr>
                <w:rFonts w:ascii="Garamond" w:hAnsi="Garamond"/>
                <w:sz w:val="24"/>
                <w:szCs w:val="24"/>
              </w:rPr>
            </w:pPr>
            <w:r w:rsidRPr="008836C1">
              <w:rPr>
                <w:rFonts w:ascii="Garamond" w:hAnsi="Garamond"/>
                <w:sz w:val="24"/>
                <w:szCs w:val="24"/>
              </w:rPr>
              <w:t xml:space="preserve">I could say that you heard Rabbi Yehuda's position </w:t>
            </w:r>
            <w:r>
              <w:rPr>
                <w:rFonts w:ascii="Garamond" w:hAnsi="Garamond"/>
                <w:sz w:val="24"/>
                <w:szCs w:val="24"/>
              </w:rPr>
              <w:t xml:space="preserve">in the context of improvement; </w:t>
            </w:r>
            <w:r w:rsidRPr="008836C1">
              <w:rPr>
                <w:rFonts w:ascii="Garamond" w:hAnsi="Garamond"/>
                <w:sz w:val="24"/>
                <w:szCs w:val="24"/>
              </w:rPr>
              <w:t>but have you ever heard Rabbi Yehuda state his position in the context of destruction?</w:t>
            </w:r>
            <w:r>
              <w:rPr>
                <w:rFonts w:ascii="Garamond" w:hAnsi="Garamond"/>
                <w:sz w:val="24"/>
                <w:szCs w:val="24"/>
              </w:rPr>
              <w:t>!</w:t>
            </w:r>
          </w:p>
          <w:p w:rsidR="004F47AB" w:rsidRPr="008836C1" w:rsidRDefault="004F47AB" w:rsidP="00356F40">
            <w:pPr>
              <w:rPr>
                <w:rFonts w:ascii="Garamond" w:hAnsi="Garamond"/>
                <w:sz w:val="24"/>
                <w:szCs w:val="24"/>
              </w:rPr>
            </w:pPr>
            <w:r w:rsidRPr="008836C1">
              <w:rPr>
                <w:rFonts w:ascii="Garamond" w:hAnsi="Garamond"/>
                <w:sz w:val="24"/>
                <w:szCs w:val="24"/>
              </w:rPr>
              <w:t>Rav Avin said, "This too is improvement</w:t>
            </w:r>
            <w:r>
              <w:rPr>
                <w:rFonts w:ascii="Garamond" w:hAnsi="Garamond"/>
                <w:sz w:val="24"/>
                <w:szCs w:val="24"/>
              </w:rPr>
              <w:t xml:space="preserve"> - for he pacifies his urge."</w:t>
            </w:r>
          </w:p>
          <w:p w:rsidR="004F47AB" w:rsidRPr="008836C1" w:rsidRDefault="004F47AB" w:rsidP="003321E2">
            <w:pPr>
              <w:rPr>
                <w:rFonts w:ascii="Garamond" w:hAnsi="Garamond"/>
                <w:sz w:val="24"/>
                <w:szCs w:val="24"/>
              </w:rPr>
            </w:pPr>
            <w:r w:rsidRPr="008836C1">
              <w:rPr>
                <w:rFonts w:ascii="Garamond" w:hAnsi="Garamond"/>
                <w:sz w:val="24"/>
                <w:szCs w:val="24"/>
              </w:rPr>
              <w:t>But is such a thing permitted?! Do we not have a tradition of Rabbi Shimon ben Elazar, who</w:t>
            </w:r>
            <w:r>
              <w:rPr>
                <w:rFonts w:ascii="Garamond" w:hAnsi="Garamond"/>
                <w:sz w:val="24"/>
                <w:szCs w:val="24"/>
              </w:rPr>
              <w:t xml:space="preserve"> spoke</w:t>
            </w:r>
            <w:r w:rsidRPr="008836C1">
              <w:rPr>
                <w:rFonts w:ascii="Garamond" w:hAnsi="Garamond"/>
                <w:sz w:val="24"/>
                <w:szCs w:val="24"/>
              </w:rPr>
              <w:t xml:space="preserve"> in the name of Hilpa bar Agra, who </w:t>
            </w:r>
            <w:r>
              <w:rPr>
                <w:rFonts w:ascii="Garamond" w:hAnsi="Garamond"/>
                <w:sz w:val="24"/>
                <w:szCs w:val="24"/>
              </w:rPr>
              <w:t>spoke</w:t>
            </w:r>
            <w:r w:rsidRPr="008836C1">
              <w:rPr>
                <w:rFonts w:ascii="Garamond" w:hAnsi="Garamond"/>
                <w:sz w:val="24"/>
                <w:szCs w:val="24"/>
              </w:rPr>
              <w:t xml:space="preserve"> in the name of Rabbi Yohanan ben Nuri, "A person who tears his clothes in anger, or who smashes his possessions in anger, or who throws away his money in anger - you should view </w:t>
            </w:r>
            <w:r>
              <w:rPr>
                <w:rFonts w:ascii="Garamond" w:hAnsi="Garamond"/>
                <w:sz w:val="24"/>
                <w:szCs w:val="24"/>
              </w:rPr>
              <w:t>that</w:t>
            </w:r>
            <w:r w:rsidRPr="008836C1">
              <w:rPr>
                <w:rFonts w:ascii="Garamond" w:hAnsi="Garamond"/>
                <w:sz w:val="24"/>
                <w:szCs w:val="24"/>
              </w:rPr>
              <w:t xml:space="preserve"> person</w:t>
            </w:r>
            <w:r>
              <w:rPr>
                <w:rFonts w:ascii="Garamond" w:hAnsi="Garamond"/>
                <w:sz w:val="24"/>
                <w:szCs w:val="24"/>
              </w:rPr>
              <w:t xml:space="preserve"> as if he were worshiping idols.</w:t>
            </w:r>
            <w:r w:rsidRPr="008836C1">
              <w:rPr>
                <w:rFonts w:ascii="Garamond" w:hAnsi="Garamond"/>
                <w:sz w:val="24"/>
                <w:szCs w:val="24"/>
              </w:rPr>
              <w:t xml:space="preserve"> For this is the </w:t>
            </w:r>
            <w:r>
              <w:rPr>
                <w:rFonts w:ascii="Garamond" w:hAnsi="Garamond"/>
                <w:sz w:val="24"/>
                <w:szCs w:val="24"/>
              </w:rPr>
              <w:t>design</w:t>
            </w:r>
            <w:r w:rsidRPr="008836C1">
              <w:rPr>
                <w:rFonts w:ascii="Garamond" w:hAnsi="Garamond"/>
                <w:sz w:val="24"/>
                <w:szCs w:val="24"/>
              </w:rPr>
              <w:t xml:space="preserve"> of the evil urge - today it says 'do this,' and tomorrow it says 'do that,' until eventually it says 'worship idols,' and he will go and worships idols." Rav Avin said, "What verse [teaches this]? 'There shall be among [lit. 'within'] you no foreign god</w:t>
            </w:r>
            <w:r>
              <w:rPr>
                <w:rFonts w:ascii="Garamond" w:hAnsi="Garamond"/>
                <w:sz w:val="24"/>
                <w:szCs w:val="24"/>
              </w:rPr>
              <w:t>,</w:t>
            </w:r>
            <w:r w:rsidRPr="008836C1">
              <w:rPr>
                <w:rFonts w:ascii="Garamond" w:hAnsi="Garamond"/>
                <w:sz w:val="24"/>
                <w:szCs w:val="24"/>
              </w:rPr>
              <w:t xml:space="preserve"> nor shall </w:t>
            </w:r>
            <w:r>
              <w:rPr>
                <w:rFonts w:ascii="Garamond" w:hAnsi="Garamond"/>
                <w:sz w:val="24"/>
                <w:szCs w:val="24"/>
              </w:rPr>
              <w:t>you bow to any strange god' (Psalm</w:t>
            </w:r>
            <w:r w:rsidRPr="008836C1">
              <w:rPr>
                <w:rFonts w:ascii="Garamond" w:hAnsi="Garamond"/>
                <w:sz w:val="24"/>
                <w:szCs w:val="24"/>
              </w:rPr>
              <w:t xml:space="preserve"> 81:9). What is the foreign god within a person - it is the evil urge."</w:t>
            </w:r>
          </w:p>
          <w:p w:rsidR="004F47AB" w:rsidRPr="006A1E73" w:rsidRDefault="004F47AB" w:rsidP="0035302F">
            <w:r w:rsidRPr="008836C1">
              <w:rPr>
                <w:rFonts w:ascii="Garamond" w:hAnsi="Garamond"/>
                <w:sz w:val="24"/>
                <w:szCs w:val="24"/>
              </w:rPr>
              <w:t xml:space="preserve">We need the second teaching [that one is </w:t>
            </w:r>
            <w:r>
              <w:rPr>
                <w:rFonts w:ascii="Garamond" w:hAnsi="Garamond"/>
                <w:sz w:val="24"/>
                <w:szCs w:val="24"/>
              </w:rPr>
              <w:t>liable for tearing clothing in anger on Shabbat</w:t>
            </w:r>
            <w:r w:rsidRPr="008836C1">
              <w:rPr>
                <w:rFonts w:ascii="Garamond" w:hAnsi="Garamond"/>
                <w:sz w:val="24"/>
                <w:szCs w:val="24"/>
              </w:rPr>
              <w:t>] only for one who acts in order to impress fear on the members of his household - like Rav Yehuda</w:t>
            </w:r>
            <w:r>
              <w:rPr>
                <w:rFonts w:ascii="Garamond" w:hAnsi="Garamond"/>
                <w:sz w:val="24"/>
                <w:szCs w:val="24"/>
              </w:rPr>
              <w:t xml:space="preserve"> who tore</w:t>
            </w:r>
            <w:r w:rsidRPr="008836C1">
              <w:rPr>
                <w:rFonts w:ascii="Garamond" w:hAnsi="Garamond"/>
                <w:sz w:val="24"/>
                <w:szCs w:val="24"/>
              </w:rPr>
              <w:t xml:space="preserve"> the hem [off his garment]; Rav Aha bar Yaakov </w:t>
            </w:r>
            <w:r>
              <w:rPr>
                <w:rFonts w:ascii="Garamond" w:hAnsi="Garamond"/>
                <w:sz w:val="24"/>
                <w:szCs w:val="24"/>
              </w:rPr>
              <w:t xml:space="preserve">who broke </w:t>
            </w:r>
            <w:r w:rsidRPr="008836C1">
              <w:rPr>
                <w:rFonts w:ascii="Garamond" w:hAnsi="Garamond"/>
                <w:sz w:val="24"/>
                <w:szCs w:val="24"/>
              </w:rPr>
              <w:t>broken dishes; Rav Sheshet</w:t>
            </w:r>
            <w:r>
              <w:rPr>
                <w:rFonts w:ascii="Garamond" w:hAnsi="Garamond"/>
                <w:sz w:val="24"/>
                <w:szCs w:val="24"/>
              </w:rPr>
              <w:t xml:space="preserve"> who threw</w:t>
            </w:r>
            <w:r w:rsidRPr="008836C1">
              <w:rPr>
                <w:rFonts w:ascii="Garamond" w:hAnsi="Garamond"/>
                <w:sz w:val="24"/>
                <w:szCs w:val="24"/>
              </w:rPr>
              <w:t xml:space="preserve"> brine </w:t>
            </w:r>
            <w:r>
              <w:rPr>
                <w:rFonts w:ascii="Garamond" w:hAnsi="Garamond"/>
                <w:sz w:val="24"/>
                <w:szCs w:val="24"/>
              </w:rPr>
              <w:t>at</w:t>
            </w:r>
            <w:r w:rsidRPr="008836C1">
              <w:rPr>
                <w:rFonts w:ascii="Garamond" w:hAnsi="Garamond"/>
                <w:sz w:val="24"/>
                <w:szCs w:val="24"/>
              </w:rPr>
              <w:t xml:space="preserve"> his maidservant's head.</w:t>
            </w:r>
          </w:p>
        </w:tc>
        <w:tc>
          <w:tcPr>
            <w:tcW w:w="3798" w:type="dxa"/>
          </w:tcPr>
          <w:p w:rsidR="004F47AB" w:rsidRPr="006A1E73" w:rsidRDefault="004F47AB" w:rsidP="004139CC">
            <w:pPr>
              <w:pStyle w:val="NormalWeb"/>
              <w:bidi/>
              <w:spacing w:before="0" w:beforeAutospacing="0" w:after="0" w:afterAutospacing="0"/>
              <w:jc w:val="both"/>
              <w:rPr>
                <w:rFonts w:ascii="Garamond" w:hAnsi="Garamond" w:cs="SBL Hebrew"/>
                <w:b/>
                <w:bCs/>
                <w:color w:val="000000"/>
                <w:shd w:val="clear" w:color="auto" w:fill="FFFFFF"/>
                <w:rtl/>
              </w:rPr>
            </w:pPr>
            <w:r w:rsidRPr="006A1E73">
              <w:rPr>
                <w:rFonts w:ascii="Garamond" w:hAnsi="Garamond" w:cs="SBL Hebrew" w:hint="eastAsia"/>
                <w:b/>
                <w:bCs/>
                <w:color w:val="000000"/>
                <w:shd w:val="clear" w:color="auto" w:fill="FFFFFF"/>
                <w:rtl/>
              </w:rPr>
              <w:t>תלמוד</w:t>
            </w:r>
            <w:r w:rsidRPr="006A1E73">
              <w:rPr>
                <w:rFonts w:ascii="Garamond" w:hAnsi="Garamond" w:cs="SBL Hebrew"/>
                <w:b/>
                <w:bCs/>
                <w:color w:val="000000"/>
                <w:shd w:val="clear" w:color="auto" w:fill="FFFFFF"/>
                <w:rtl/>
              </w:rPr>
              <w:t xml:space="preserve"> </w:t>
            </w:r>
            <w:r w:rsidRPr="006A1E73">
              <w:rPr>
                <w:rFonts w:ascii="Garamond" w:hAnsi="Garamond" w:cs="SBL Hebrew" w:hint="eastAsia"/>
                <w:b/>
                <w:bCs/>
                <w:color w:val="000000"/>
                <w:shd w:val="clear" w:color="auto" w:fill="FFFFFF"/>
                <w:rtl/>
              </w:rPr>
              <w:t>בבלי</w:t>
            </w:r>
            <w:r w:rsidRPr="006A1E73">
              <w:rPr>
                <w:rFonts w:ascii="Garamond" w:hAnsi="Garamond" w:cs="SBL Hebrew"/>
                <w:b/>
                <w:bCs/>
                <w:color w:val="000000"/>
                <w:shd w:val="clear" w:color="auto" w:fill="FFFFFF"/>
                <w:rtl/>
              </w:rPr>
              <w:t xml:space="preserve"> </w:t>
            </w:r>
            <w:r w:rsidRPr="006A1E73">
              <w:rPr>
                <w:rFonts w:ascii="Garamond" w:hAnsi="Garamond" w:cs="SBL Hebrew" w:hint="eastAsia"/>
                <w:b/>
                <w:bCs/>
                <w:color w:val="000000"/>
                <w:shd w:val="clear" w:color="auto" w:fill="FFFFFF"/>
                <w:rtl/>
              </w:rPr>
              <w:t>שבת</w:t>
            </w:r>
            <w:r w:rsidRPr="006A1E73">
              <w:rPr>
                <w:rFonts w:ascii="Garamond" w:hAnsi="Garamond" w:cs="SBL Hebrew"/>
                <w:b/>
                <w:bCs/>
                <w:color w:val="000000"/>
                <w:shd w:val="clear" w:color="auto" w:fill="FFFFFF"/>
                <w:rtl/>
              </w:rPr>
              <w:t xml:space="preserve"> </w:t>
            </w:r>
            <w:r w:rsidRPr="006A1E73">
              <w:rPr>
                <w:rFonts w:ascii="Garamond" w:hAnsi="Garamond" w:cs="SBL Hebrew" w:hint="eastAsia"/>
                <w:b/>
                <w:bCs/>
                <w:color w:val="000000"/>
                <w:shd w:val="clear" w:color="auto" w:fill="FFFFFF"/>
                <w:rtl/>
              </w:rPr>
              <w:t>קה</w:t>
            </w:r>
            <w:r w:rsidRPr="006A1E73">
              <w:rPr>
                <w:rFonts w:ascii="Garamond" w:hAnsi="Garamond" w:cs="SBL Hebrew"/>
                <w:b/>
                <w:bCs/>
                <w:color w:val="000000"/>
                <w:shd w:val="clear" w:color="auto" w:fill="FFFFFF"/>
                <w:rtl/>
              </w:rPr>
              <w:t>:</w:t>
            </w:r>
          </w:p>
          <w:p w:rsidR="004F47AB" w:rsidRPr="006A1E73" w:rsidRDefault="004F47AB" w:rsidP="004139CC">
            <w:pPr>
              <w:pStyle w:val="NormalWeb"/>
              <w:bidi/>
              <w:spacing w:before="0" w:beforeAutospacing="0" w:after="0" w:afterAutospacing="0"/>
              <w:jc w:val="both"/>
              <w:rPr>
                <w:rFonts w:ascii="Garamond" w:hAnsi="Garamond" w:cs="SBL Hebrew"/>
              </w:rPr>
            </w:pPr>
            <w:r w:rsidRPr="006A1E73">
              <w:rPr>
                <w:rFonts w:ascii="Garamond" w:hAnsi="Garamond" w:cs="SBL Hebrew" w:hint="eastAsia"/>
                <w:b/>
                <w:bCs/>
                <w:color w:val="000000"/>
                <w:shd w:val="clear" w:color="auto" w:fill="FFFFFF"/>
                <w:rtl/>
              </w:rPr>
              <w:t>משנה</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הקורע</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בחמתו</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ועל</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מתו</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וכל</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המקלקלין</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פטורין</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והמקלקל</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ע</w:t>
            </w:r>
            <w:r w:rsidRPr="006A1E73">
              <w:rPr>
                <w:rFonts w:ascii="Garamond" w:hAnsi="Garamond" w:cs="SBL Hebrew"/>
                <w:color w:val="000000"/>
                <w:shd w:val="clear" w:color="auto" w:fill="FFFFFF"/>
                <w:rtl/>
              </w:rPr>
              <w:t>"</w:t>
            </w:r>
            <w:r w:rsidRPr="006A1E73">
              <w:rPr>
                <w:rFonts w:ascii="Garamond" w:hAnsi="Garamond" w:cs="SBL Hebrew" w:hint="eastAsia"/>
                <w:color w:val="000000"/>
                <w:shd w:val="clear" w:color="auto" w:fill="FFFFFF"/>
                <w:rtl/>
              </w:rPr>
              <w:t>מ</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לתקן</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שיעורו</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כמתקן</w:t>
            </w:r>
          </w:p>
          <w:p w:rsidR="004F47AB" w:rsidRPr="006A1E73" w:rsidRDefault="004F47AB" w:rsidP="004139CC">
            <w:pPr>
              <w:pStyle w:val="NormalWeb"/>
              <w:bidi/>
              <w:spacing w:before="0" w:beforeAutospacing="0" w:after="0" w:afterAutospacing="0"/>
              <w:jc w:val="both"/>
              <w:rPr>
                <w:rFonts w:ascii="Garamond" w:hAnsi="Garamond" w:cs="SBL Hebrew"/>
                <w:b/>
                <w:bCs/>
                <w:color w:val="000000"/>
                <w:shd w:val="clear" w:color="auto" w:fill="FFFFFF"/>
              </w:rPr>
            </w:pPr>
          </w:p>
          <w:p w:rsidR="004F47AB" w:rsidRPr="006A1E73" w:rsidRDefault="004F47AB" w:rsidP="004139CC">
            <w:pPr>
              <w:pStyle w:val="NormalWeb"/>
              <w:bidi/>
              <w:spacing w:before="0" w:beforeAutospacing="0" w:after="0" w:afterAutospacing="0"/>
              <w:jc w:val="both"/>
              <w:rPr>
                <w:rFonts w:ascii="Garamond" w:hAnsi="Garamond" w:cs="SBL Hebrew"/>
                <w:color w:val="000000"/>
                <w:shd w:val="clear" w:color="auto" w:fill="FFFFFF"/>
              </w:rPr>
            </w:pPr>
            <w:r w:rsidRPr="006A1E73">
              <w:rPr>
                <w:rFonts w:ascii="Garamond" w:hAnsi="Garamond" w:cs="SBL Hebrew" w:hint="eastAsia"/>
                <w:b/>
                <w:bCs/>
                <w:color w:val="000000"/>
                <w:shd w:val="clear" w:color="auto" w:fill="FFFFFF"/>
                <w:rtl/>
              </w:rPr>
              <w:t>גמרא</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ורמינהו</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הקורע</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בחמתו</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ובאבלו</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ועל</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מתו</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חייב</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ואע</w:t>
            </w:r>
            <w:r w:rsidRPr="006A1E73">
              <w:rPr>
                <w:rFonts w:ascii="Garamond" w:hAnsi="Garamond" w:cs="SBL Hebrew"/>
                <w:color w:val="000000"/>
                <w:shd w:val="clear" w:color="auto" w:fill="FFFFFF"/>
                <w:rtl/>
              </w:rPr>
              <w:t>"</w:t>
            </w:r>
            <w:r w:rsidRPr="006A1E73">
              <w:rPr>
                <w:rFonts w:ascii="Garamond" w:hAnsi="Garamond" w:cs="SBL Hebrew" w:hint="eastAsia"/>
                <w:color w:val="000000"/>
                <w:shd w:val="clear" w:color="auto" w:fill="FFFFFF"/>
                <w:rtl/>
              </w:rPr>
              <w:t>פ</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שמחלל</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את</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השבת</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יצא</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ידי</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קריעה</w:t>
            </w:r>
            <w:r w:rsidRPr="006A1E73">
              <w:rPr>
                <w:rFonts w:ascii="Garamond" w:hAnsi="Garamond" w:cs="SBL Hebrew"/>
                <w:color w:val="000000"/>
                <w:shd w:val="clear" w:color="auto" w:fill="FFFFFF"/>
                <w:rtl/>
              </w:rPr>
              <w:t>...</w:t>
            </w:r>
          </w:p>
          <w:p w:rsidR="004F47AB" w:rsidRPr="006A1E73" w:rsidRDefault="004F47AB" w:rsidP="005D4B4D">
            <w:pPr>
              <w:pStyle w:val="NormalWeb"/>
              <w:bidi/>
              <w:spacing w:before="0" w:beforeAutospacing="0" w:after="0" w:afterAutospacing="0"/>
              <w:jc w:val="both"/>
              <w:rPr>
                <w:rFonts w:ascii="Garamond" w:hAnsi="Garamond" w:cs="SBL Hebrew"/>
                <w:color w:val="000000"/>
                <w:shd w:val="clear" w:color="auto" w:fill="FFFFFF"/>
              </w:rPr>
            </w:pPr>
          </w:p>
          <w:p w:rsidR="004F47AB" w:rsidRPr="006A1E73" w:rsidRDefault="004F47AB" w:rsidP="005D4B4D">
            <w:pPr>
              <w:pStyle w:val="NormalWeb"/>
              <w:bidi/>
              <w:spacing w:before="0" w:beforeAutospacing="0" w:after="0" w:afterAutospacing="0"/>
              <w:jc w:val="both"/>
              <w:rPr>
                <w:rFonts w:ascii="Garamond" w:hAnsi="Garamond" w:cs="SBL Hebrew"/>
                <w:color w:val="000000"/>
                <w:shd w:val="clear" w:color="auto" w:fill="FFFFFF"/>
              </w:rPr>
            </w:pPr>
            <w:r w:rsidRPr="006A1E73">
              <w:rPr>
                <w:rFonts w:ascii="Garamond" w:hAnsi="Garamond" w:cs="SBL Hebrew" w:hint="eastAsia"/>
                <w:color w:val="000000"/>
                <w:shd w:val="clear" w:color="auto" w:fill="FFFFFF"/>
                <w:rtl/>
              </w:rPr>
              <w:t>אלא</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חמתו</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אחמתו</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קשיא</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חמתו</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אחמתו</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נמי</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לא</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קשיא</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הא</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ר</w:t>
            </w:r>
            <w:r w:rsidRPr="006A1E73">
              <w:rPr>
                <w:rFonts w:ascii="Garamond" w:hAnsi="Garamond" w:cs="SBL Hebrew"/>
                <w:color w:val="000000"/>
                <w:shd w:val="clear" w:color="auto" w:fill="FFFFFF"/>
                <w:rtl/>
              </w:rPr>
              <w:t>"</w:t>
            </w:r>
            <w:r w:rsidRPr="006A1E73">
              <w:rPr>
                <w:rFonts w:ascii="Garamond" w:hAnsi="Garamond" w:cs="SBL Hebrew" w:hint="eastAsia"/>
                <w:color w:val="000000"/>
                <w:shd w:val="clear" w:color="auto" w:fill="FFFFFF"/>
                <w:rtl/>
              </w:rPr>
              <w:t>י</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הא</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ר</w:t>
            </w:r>
            <w:r w:rsidRPr="006A1E73">
              <w:rPr>
                <w:rFonts w:ascii="Garamond" w:hAnsi="Garamond" w:cs="SBL Hebrew"/>
                <w:color w:val="000000"/>
                <w:shd w:val="clear" w:color="auto" w:fill="FFFFFF"/>
                <w:rtl/>
              </w:rPr>
              <w:t>"</w:t>
            </w:r>
            <w:r w:rsidRPr="006A1E73">
              <w:rPr>
                <w:rFonts w:ascii="Garamond" w:hAnsi="Garamond" w:cs="SBL Hebrew" w:hint="eastAsia"/>
                <w:color w:val="000000"/>
                <w:shd w:val="clear" w:color="auto" w:fill="FFFFFF"/>
                <w:rtl/>
              </w:rPr>
              <w:t>ש</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הא</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ר</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יהודה</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דאמר</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מלאכה</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שאין</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צריכה</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לגופה</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חייב</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עליה</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הא</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ר</w:t>
            </w:r>
            <w:r w:rsidRPr="006A1E73">
              <w:rPr>
                <w:rFonts w:ascii="Garamond" w:hAnsi="Garamond" w:cs="SBL Hebrew"/>
                <w:color w:val="000000"/>
                <w:shd w:val="clear" w:color="auto" w:fill="FFFFFF"/>
                <w:rtl/>
              </w:rPr>
              <w:t>"</w:t>
            </w:r>
            <w:r w:rsidRPr="006A1E73">
              <w:rPr>
                <w:rFonts w:ascii="Garamond" w:hAnsi="Garamond" w:cs="SBL Hebrew" w:hint="eastAsia"/>
                <w:color w:val="000000"/>
                <w:shd w:val="clear" w:color="auto" w:fill="FFFFFF"/>
                <w:rtl/>
              </w:rPr>
              <w:t>ש</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דאמר</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מלאכה</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שאין</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צריכה</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לגופה</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פטור</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עליה</w:t>
            </w:r>
            <w:r w:rsidRPr="006A1E73">
              <w:rPr>
                <w:rFonts w:ascii="Garamond" w:hAnsi="Garamond" w:cs="SBL Hebrew"/>
                <w:color w:val="000000"/>
                <w:shd w:val="clear" w:color="auto" w:fill="FFFFFF"/>
                <w:rtl/>
              </w:rPr>
              <w:t xml:space="preserve"> </w:t>
            </w:r>
          </w:p>
          <w:p w:rsidR="004F47AB" w:rsidRPr="006A1E73" w:rsidRDefault="004F47AB" w:rsidP="00E74F2B">
            <w:pPr>
              <w:pStyle w:val="NormalWeb"/>
              <w:bidi/>
              <w:spacing w:before="0" w:beforeAutospacing="0" w:after="0" w:afterAutospacing="0"/>
              <w:jc w:val="both"/>
              <w:rPr>
                <w:rFonts w:ascii="Garamond" w:hAnsi="Garamond" w:cs="SBL Hebrew"/>
                <w:color w:val="000000"/>
                <w:shd w:val="clear" w:color="auto" w:fill="FFFFFF"/>
              </w:rPr>
            </w:pPr>
          </w:p>
          <w:p w:rsidR="004F47AB" w:rsidRPr="006A1E73" w:rsidRDefault="004F47AB" w:rsidP="005D4B4D">
            <w:pPr>
              <w:pStyle w:val="NormalWeb"/>
              <w:bidi/>
              <w:spacing w:before="0" w:beforeAutospacing="0" w:after="0" w:afterAutospacing="0"/>
              <w:jc w:val="both"/>
              <w:rPr>
                <w:rFonts w:ascii="Garamond" w:hAnsi="Garamond" w:cs="SBL Hebrew"/>
                <w:color w:val="000000"/>
                <w:shd w:val="clear" w:color="auto" w:fill="FFFFFF"/>
              </w:rPr>
            </w:pPr>
            <w:r w:rsidRPr="006A1E73">
              <w:rPr>
                <w:rFonts w:ascii="Garamond" w:hAnsi="Garamond" w:cs="SBL Hebrew" w:hint="eastAsia"/>
                <w:color w:val="000000"/>
                <w:shd w:val="clear" w:color="auto" w:fill="FFFFFF"/>
                <w:rtl/>
              </w:rPr>
              <w:t>אימר</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דשמעת</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ליה</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לר</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יהודה</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במתקן</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במקלקל</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מי</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שמעת</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ליה</w:t>
            </w:r>
            <w:r w:rsidRPr="006A1E73">
              <w:rPr>
                <w:rFonts w:ascii="Garamond" w:hAnsi="Garamond" w:cs="SBL Hebrew"/>
                <w:color w:val="000000"/>
                <w:shd w:val="clear" w:color="auto" w:fill="FFFFFF"/>
                <w:rtl/>
              </w:rPr>
              <w:t xml:space="preserve"> </w:t>
            </w:r>
          </w:p>
          <w:p w:rsidR="004F47AB" w:rsidRPr="006A1E73" w:rsidRDefault="004F47AB" w:rsidP="007E6446">
            <w:pPr>
              <w:pStyle w:val="NormalWeb"/>
              <w:bidi/>
              <w:spacing w:before="0" w:beforeAutospacing="0" w:after="0" w:afterAutospacing="0"/>
              <w:jc w:val="both"/>
              <w:rPr>
                <w:rFonts w:ascii="Garamond" w:hAnsi="Garamond" w:cs="SBL Hebrew"/>
                <w:color w:val="000000"/>
                <w:shd w:val="clear" w:color="auto" w:fill="FFFFFF"/>
              </w:rPr>
            </w:pPr>
          </w:p>
          <w:p w:rsidR="004F47AB" w:rsidRPr="006A1E73" w:rsidRDefault="004F47AB" w:rsidP="007E6446">
            <w:pPr>
              <w:pStyle w:val="NormalWeb"/>
              <w:bidi/>
              <w:spacing w:before="0" w:beforeAutospacing="0" w:after="0" w:afterAutospacing="0"/>
              <w:jc w:val="both"/>
              <w:rPr>
                <w:rFonts w:ascii="Garamond" w:hAnsi="Garamond" w:cs="SBL Hebrew"/>
                <w:color w:val="000000"/>
                <w:shd w:val="clear" w:color="auto" w:fill="FFFFFF"/>
              </w:rPr>
            </w:pPr>
            <w:r w:rsidRPr="006A1E73">
              <w:rPr>
                <w:rFonts w:ascii="Garamond" w:hAnsi="Garamond" w:cs="SBL Hebrew" w:hint="eastAsia"/>
                <w:color w:val="000000"/>
                <w:shd w:val="clear" w:color="auto" w:fill="FFFFFF"/>
                <w:rtl/>
              </w:rPr>
              <w:t>א</w:t>
            </w:r>
            <w:r w:rsidRPr="006A1E73">
              <w:rPr>
                <w:rFonts w:ascii="Garamond" w:hAnsi="Garamond" w:cs="SBL Hebrew"/>
                <w:color w:val="000000"/>
                <w:shd w:val="clear" w:color="auto" w:fill="FFFFFF"/>
                <w:rtl/>
              </w:rPr>
              <w:t>"</w:t>
            </w:r>
            <w:r w:rsidRPr="006A1E73">
              <w:rPr>
                <w:rFonts w:ascii="Garamond" w:hAnsi="Garamond" w:cs="SBL Hebrew" w:hint="eastAsia"/>
                <w:color w:val="000000"/>
                <w:shd w:val="clear" w:color="auto" w:fill="FFFFFF"/>
                <w:rtl/>
              </w:rPr>
              <w:t>ר</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אבין</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האי</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נמי</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מתקן</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הוא</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דקעביד</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נחת</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רוח</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ליצרו</w:t>
            </w:r>
            <w:r w:rsidRPr="006A1E73">
              <w:rPr>
                <w:rFonts w:ascii="Garamond" w:hAnsi="Garamond" w:cs="SBL Hebrew"/>
                <w:color w:val="000000"/>
                <w:shd w:val="clear" w:color="auto" w:fill="FFFFFF"/>
                <w:rtl/>
              </w:rPr>
              <w:t xml:space="preserve"> </w:t>
            </w:r>
          </w:p>
          <w:p w:rsidR="004F47AB" w:rsidRPr="006A1E73" w:rsidRDefault="004F47AB" w:rsidP="002452CB">
            <w:pPr>
              <w:pStyle w:val="NormalWeb"/>
              <w:bidi/>
              <w:spacing w:before="0" w:beforeAutospacing="0" w:after="0" w:afterAutospacing="0"/>
              <w:jc w:val="both"/>
              <w:rPr>
                <w:rFonts w:ascii="Garamond" w:hAnsi="Garamond" w:cs="SBL Hebrew"/>
                <w:color w:val="000000"/>
                <w:shd w:val="clear" w:color="auto" w:fill="FFFFFF"/>
              </w:rPr>
            </w:pPr>
          </w:p>
          <w:p w:rsidR="004F47AB" w:rsidRPr="006A1E73" w:rsidRDefault="004F47AB" w:rsidP="002452CB">
            <w:pPr>
              <w:pStyle w:val="NormalWeb"/>
              <w:bidi/>
              <w:spacing w:before="0" w:beforeAutospacing="0" w:after="0" w:afterAutospacing="0"/>
              <w:jc w:val="both"/>
              <w:rPr>
                <w:rFonts w:ascii="Garamond" w:hAnsi="Garamond" w:cs="SBL Hebrew"/>
                <w:color w:val="000000"/>
                <w:shd w:val="clear" w:color="auto" w:fill="FFFFFF"/>
              </w:rPr>
            </w:pPr>
            <w:r w:rsidRPr="006A1E73">
              <w:rPr>
                <w:rFonts w:ascii="Garamond" w:hAnsi="Garamond" w:cs="SBL Hebrew" w:hint="eastAsia"/>
                <w:color w:val="000000"/>
                <w:shd w:val="clear" w:color="auto" w:fill="FFFFFF"/>
                <w:rtl/>
              </w:rPr>
              <w:t>וכהאי</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גוונא</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מי</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שרי</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והתניא</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ר</w:t>
            </w:r>
            <w:r w:rsidRPr="006A1E73">
              <w:rPr>
                <w:rFonts w:ascii="Garamond" w:hAnsi="Garamond" w:cs="SBL Hebrew"/>
                <w:color w:val="000000"/>
                <w:shd w:val="clear" w:color="auto" w:fill="FFFFFF"/>
                <w:rtl/>
              </w:rPr>
              <w:t>"</w:t>
            </w:r>
            <w:r w:rsidRPr="006A1E73">
              <w:rPr>
                <w:rFonts w:ascii="Garamond" w:hAnsi="Garamond" w:cs="SBL Hebrew" w:hint="eastAsia"/>
                <w:color w:val="000000"/>
                <w:shd w:val="clear" w:color="auto" w:fill="FFFFFF"/>
                <w:rtl/>
              </w:rPr>
              <w:t>ש</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בן</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אלעזר</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אומר</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משום</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חילפא</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בר</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אגרא</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שאמר</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משום</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ר</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יוחנן</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בן</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נורי</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המקרע</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בגדיו</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בחמתו</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והמשבר</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כליו</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בחמתו</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והמפזר</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מעותיו</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בחמתו</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יהא</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בעיניך</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כעובד</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ע</w:t>
            </w:r>
            <w:r w:rsidRPr="006A1E73">
              <w:rPr>
                <w:rFonts w:ascii="Garamond" w:hAnsi="Garamond" w:cs="SBL Hebrew"/>
                <w:color w:val="000000"/>
                <w:shd w:val="clear" w:color="auto" w:fill="FFFFFF"/>
                <w:rtl/>
              </w:rPr>
              <w:t>"</w:t>
            </w:r>
            <w:r w:rsidRPr="006A1E73">
              <w:rPr>
                <w:rFonts w:ascii="Garamond" w:hAnsi="Garamond" w:cs="SBL Hebrew" w:hint="eastAsia"/>
                <w:color w:val="000000"/>
                <w:shd w:val="clear" w:color="auto" w:fill="FFFFFF"/>
                <w:rtl/>
              </w:rPr>
              <w:t>ז</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שכך</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אומנתו</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של</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יצה</w:t>
            </w:r>
            <w:r w:rsidRPr="006A1E73">
              <w:rPr>
                <w:rFonts w:ascii="Garamond" w:hAnsi="Garamond" w:cs="SBL Hebrew"/>
                <w:color w:val="000000"/>
                <w:shd w:val="clear" w:color="auto" w:fill="FFFFFF"/>
                <w:rtl/>
              </w:rPr>
              <w:t>"</w:t>
            </w:r>
            <w:r w:rsidRPr="006A1E73">
              <w:rPr>
                <w:rFonts w:ascii="Garamond" w:hAnsi="Garamond" w:cs="SBL Hebrew" w:hint="eastAsia"/>
                <w:color w:val="000000"/>
                <w:shd w:val="clear" w:color="auto" w:fill="FFFFFF"/>
                <w:rtl/>
              </w:rPr>
              <w:t>ר</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היום</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אומר</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לו</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עשה</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כך</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ולמחר</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אומר</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לו</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עשה</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כך</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עד</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שאומר</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לו</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עבוד</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ע</w:t>
            </w:r>
            <w:r w:rsidRPr="006A1E73">
              <w:rPr>
                <w:rFonts w:ascii="Garamond" w:hAnsi="Garamond" w:cs="SBL Hebrew"/>
                <w:color w:val="000000"/>
                <w:shd w:val="clear" w:color="auto" w:fill="FFFFFF"/>
                <w:rtl/>
              </w:rPr>
              <w:t>"</w:t>
            </w:r>
            <w:r w:rsidRPr="006A1E73">
              <w:rPr>
                <w:rFonts w:ascii="Garamond" w:hAnsi="Garamond" w:cs="SBL Hebrew" w:hint="eastAsia"/>
                <w:color w:val="000000"/>
                <w:shd w:val="clear" w:color="auto" w:fill="FFFFFF"/>
                <w:rtl/>
              </w:rPr>
              <w:t>ז</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והולך</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ועובד</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א</w:t>
            </w:r>
            <w:r w:rsidRPr="006A1E73">
              <w:rPr>
                <w:rFonts w:ascii="Garamond" w:hAnsi="Garamond" w:cs="SBL Hebrew"/>
                <w:color w:val="000000"/>
                <w:shd w:val="clear" w:color="auto" w:fill="FFFFFF"/>
                <w:rtl/>
              </w:rPr>
              <w:t>"</w:t>
            </w:r>
            <w:r w:rsidRPr="006A1E73">
              <w:rPr>
                <w:rFonts w:ascii="Garamond" w:hAnsi="Garamond" w:cs="SBL Hebrew" w:hint="eastAsia"/>
                <w:color w:val="000000"/>
                <w:shd w:val="clear" w:color="auto" w:fill="FFFFFF"/>
                <w:rtl/>
              </w:rPr>
              <w:t>ר</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אבין</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מאי</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קראה</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תהילים</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פא</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לא</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יהיה</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בך</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אל</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זר</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ולא</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תשתחוה</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לאל</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נכר</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איזהו</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אל</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זר</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שיש</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בגופו</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של</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אדם</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הוי</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אומר</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זה</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יצר</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הרע</w:t>
            </w:r>
            <w:r w:rsidRPr="006A1E73">
              <w:rPr>
                <w:rFonts w:ascii="Garamond" w:hAnsi="Garamond" w:cs="SBL Hebrew"/>
                <w:color w:val="000000"/>
                <w:shd w:val="clear" w:color="auto" w:fill="FFFFFF"/>
                <w:rtl/>
              </w:rPr>
              <w:t xml:space="preserve"> </w:t>
            </w:r>
          </w:p>
          <w:p w:rsidR="004F47AB" w:rsidRPr="006A1E73" w:rsidRDefault="004F47AB" w:rsidP="00DA1F3C">
            <w:pPr>
              <w:pStyle w:val="NormalWeb"/>
              <w:bidi/>
              <w:spacing w:before="0" w:beforeAutospacing="0" w:after="0" w:afterAutospacing="0"/>
              <w:jc w:val="both"/>
              <w:rPr>
                <w:rFonts w:ascii="Garamond" w:hAnsi="Garamond" w:cs="SBL Hebrew"/>
              </w:rPr>
            </w:pPr>
            <w:r w:rsidRPr="006A1E73">
              <w:rPr>
                <w:rFonts w:ascii="Garamond" w:hAnsi="Garamond" w:cs="SBL Hebrew" w:hint="eastAsia"/>
                <w:color w:val="000000"/>
                <w:shd w:val="clear" w:color="auto" w:fill="FFFFFF"/>
                <w:rtl/>
              </w:rPr>
              <w:t>לא</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צריכא</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דקא</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עביד</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למירמא</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אימתא</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אאינשי</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ביתיה</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כי</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הא</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דרב</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יהודה</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שליף</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מצבייתא</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רב</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אחא</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בר</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יעקב</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תבר</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מאני</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תבירי</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רב</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ששת</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רמי</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לה</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לאמתיה</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מוניני</w:t>
            </w:r>
            <w:r w:rsidRPr="006A1E73">
              <w:rPr>
                <w:rFonts w:ascii="Garamond" w:hAnsi="Garamond" w:cs="SBL Hebrew"/>
                <w:color w:val="000000"/>
                <w:shd w:val="clear" w:color="auto" w:fill="FFFFFF"/>
                <w:rtl/>
              </w:rPr>
              <w:t xml:space="preserve"> </w:t>
            </w:r>
            <w:r w:rsidRPr="006A1E73">
              <w:rPr>
                <w:rFonts w:ascii="Garamond" w:hAnsi="Garamond" w:cs="SBL Hebrew" w:hint="eastAsia"/>
                <w:color w:val="000000"/>
                <w:shd w:val="clear" w:color="auto" w:fill="FFFFFF"/>
                <w:rtl/>
              </w:rPr>
              <w:t>ארישא</w:t>
            </w:r>
          </w:p>
        </w:tc>
      </w:tr>
      <w:tr w:rsidR="004F47AB" w:rsidRPr="00680409" w:rsidTr="00FE775F">
        <w:tc>
          <w:tcPr>
            <w:tcW w:w="5778" w:type="dxa"/>
          </w:tcPr>
          <w:p w:rsidR="004F47AB" w:rsidRDefault="004F47AB" w:rsidP="00E74F2B">
            <w:pPr>
              <w:rPr>
                <w:rFonts w:ascii="Garamond" w:hAnsi="Garamond" w:cs="SBL Hebrew"/>
                <w:b/>
                <w:bCs/>
                <w:sz w:val="24"/>
                <w:szCs w:val="24"/>
                <w:u w:val="single"/>
                <w:lang w:bidi="he-IL"/>
              </w:rPr>
            </w:pPr>
          </w:p>
          <w:p w:rsidR="004F47AB" w:rsidRDefault="004F47AB" w:rsidP="00E74F2B">
            <w:pPr>
              <w:rPr>
                <w:rFonts w:ascii="Garamond" w:hAnsi="Garamond" w:cs="SBL Hebrew"/>
                <w:b/>
                <w:bCs/>
                <w:sz w:val="24"/>
                <w:szCs w:val="24"/>
                <w:u w:val="single"/>
                <w:lang w:bidi="he-IL"/>
              </w:rPr>
            </w:pPr>
          </w:p>
          <w:p w:rsidR="004F47AB" w:rsidRDefault="004F47AB" w:rsidP="00E74F2B">
            <w:pPr>
              <w:rPr>
                <w:rFonts w:ascii="Garamond" w:hAnsi="Garamond" w:cs="SBL Hebrew"/>
                <w:b/>
                <w:bCs/>
                <w:sz w:val="24"/>
                <w:szCs w:val="24"/>
                <w:u w:val="single"/>
                <w:lang w:bidi="he-IL"/>
              </w:rPr>
            </w:pPr>
          </w:p>
          <w:p w:rsidR="004F47AB" w:rsidRDefault="004F47AB" w:rsidP="00E74F2B">
            <w:pPr>
              <w:rPr>
                <w:rFonts w:ascii="Garamond" w:hAnsi="Garamond" w:cs="SBL Hebrew"/>
                <w:b/>
                <w:bCs/>
                <w:sz w:val="24"/>
                <w:szCs w:val="24"/>
                <w:u w:val="single"/>
                <w:lang w:bidi="he-IL"/>
              </w:rPr>
            </w:pPr>
          </w:p>
          <w:p w:rsidR="004F47AB" w:rsidRPr="00D44F55" w:rsidRDefault="004F47AB" w:rsidP="006056CE">
            <w:pPr>
              <w:rPr>
                <w:rFonts w:ascii="Garamond" w:hAnsi="Garamond" w:cs="SBL Hebrew"/>
                <w:b/>
                <w:bCs/>
                <w:sz w:val="24"/>
                <w:szCs w:val="24"/>
                <w:u w:val="single"/>
                <w:lang w:bidi="he-IL"/>
              </w:rPr>
            </w:pPr>
            <w:r>
              <w:rPr>
                <w:rFonts w:ascii="Garamond" w:hAnsi="Garamond" w:cs="SBL Hebrew"/>
                <w:b/>
                <w:bCs/>
                <w:sz w:val="24"/>
                <w:szCs w:val="24"/>
                <w:u w:val="single"/>
                <w:lang w:bidi="he-IL"/>
              </w:rPr>
              <w:t xml:space="preserve">Ic. </w:t>
            </w:r>
            <w:r w:rsidRPr="00D44F55">
              <w:rPr>
                <w:rFonts w:ascii="Garamond" w:hAnsi="Garamond" w:cs="SBL Hebrew"/>
                <w:b/>
                <w:bCs/>
                <w:sz w:val="24"/>
                <w:szCs w:val="24"/>
                <w:u w:val="single"/>
                <w:lang w:bidi="he-IL"/>
              </w:rPr>
              <w:t>Bavli Shabbat Gi</w:t>
            </w:r>
            <w:r>
              <w:rPr>
                <w:rFonts w:ascii="Garamond" w:hAnsi="Garamond" w:cs="SBL Hebrew"/>
                <w:b/>
                <w:bCs/>
                <w:sz w:val="24"/>
                <w:szCs w:val="24"/>
                <w:u w:val="single"/>
                <w:lang w:bidi="he-IL"/>
              </w:rPr>
              <w:t>t</w:t>
            </w:r>
            <w:r w:rsidRPr="00D44F55">
              <w:rPr>
                <w:rFonts w:ascii="Garamond" w:hAnsi="Garamond" w:cs="SBL Hebrew"/>
                <w:b/>
                <w:bCs/>
                <w:sz w:val="24"/>
                <w:szCs w:val="24"/>
                <w:u w:val="single"/>
                <w:lang w:bidi="he-IL"/>
              </w:rPr>
              <w:t>tin 6b</w:t>
            </w:r>
          </w:p>
          <w:p w:rsidR="004F47AB" w:rsidRDefault="004F47AB" w:rsidP="00D44F55">
            <w:pPr>
              <w:rPr>
                <w:rFonts w:ascii="Garamond" w:hAnsi="Garamond" w:cs="SBL Hebrew"/>
                <w:sz w:val="24"/>
                <w:szCs w:val="24"/>
                <w:lang w:bidi="he-IL"/>
              </w:rPr>
            </w:pPr>
            <w:r w:rsidRPr="00680409">
              <w:rPr>
                <w:rFonts w:ascii="Garamond" w:hAnsi="Garamond" w:cs="SBL Hebrew"/>
                <w:sz w:val="24"/>
                <w:szCs w:val="24"/>
                <w:lang w:bidi="he-IL"/>
              </w:rPr>
              <w:t>Rav Yehuda said in the name of Rav, “</w:t>
            </w:r>
            <w:r>
              <w:rPr>
                <w:rFonts w:ascii="Garamond" w:hAnsi="Garamond" w:cs="SBL Hebrew"/>
                <w:sz w:val="24"/>
                <w:szCs w:val="24"/>
                <w:lang w:bidi="he-IL"/>
              </w:rPr>
              <w:t>A person</w:t>
            </w:r>
            <w:r w:rsidRPr="00680409">
              <w:rPr>
                <w:rFonts w:ascii="Garamond" w:hAnsi="Garamond" w:cs="SBL Hebrew"/>
                <w:sz w:val="24"/>
                <w:szCs w:val="24"/>
                <w:lang w:bidi="he-IL"/>
              </w:rPr>
              <w:t xml:space="preserve"> who </w:t>
            </w:r>
            <w:r>
              <w:rPr>
                <w:rFonts w:ascii="Garamond" w:hAnsi="Garamond" w:cs="SBL Hebrew"/>
                <w:sz w:val="24"/>
                <w:szCs w:val="24"/>
                <w:lang w:bidi="he-IL"/>
              </w:rPr>
              <w:t>creates</w:t>
            </w:r>
            <w:r w:rsidRPr="00680409">
              <w:rPr>
                <w:rFonts w:ascii="Garamond" w:hAnsi="Garamond" w:cs="SBL Hebrew"/>
                <w:sz w:val="24"/>
                <w:szCs w:val="24"/>
                <w:lang w:bidi="he-IL"/>
              </w:rPr>
              <w:t xml:space="preserve"> excessive fear within his home will eventually come to three sins: sexual </w:t>
            </w:r>
            <w:r>
              <w:rPr>
                <w:rFonts w:ascii="Garamond" w:hAnsi="Garamond" w:cs="SBL Hebrew"/>
                <w:sz w:val="24"/>
                <w:szCs w:val="24"/>
                <w:lang w:bidi="he-IL"/>
              </w:rPr>
              <w:t>abomination</w:t>
            </w:r>
            <w:r w:rsidRPr="00680409">
              <w:rPr>
                <w:rFonts w:ascii="Garamond" w:hAnsi="Garamond" w:cs="SBL Hebrew"/>
                <w:sz w:val="24"/>
                <w:szCs w:val="24"/>
                <w:lang w:bidi="he-IL"/>
              </w:rPr>
              <w:t>, spilling of blood, and desecration of Shabbat.</w:t>
            </w:r>
            <w:r>
              <w:rPr>
                <w:rFonts w:ascii="Garamond" w:hAnsi="Garamond" w:cs="SBL Hebrew"/>
                <w:sz w:val="24"/>
                <w:szCs w:val="24"/>
                <w:lang w:bidi="he-IL"/>
              </w:rPr>
              <w:t>”</w:t>
            </w:r>
          </w:p>
          <w:p w:rsidR="004F47AB" w:rsidRPr="00EC065F" w:rsidRDefault="004F47AB" w:rsidP="00356F40">
            <w:pPr>
              <w:rPr>
                <w:rFonts w:ascii="Garamond" w:hAnsi="Garamond" w:cs="SBL Hebrew"/>
                <w:b/>
                <w:bCs/>
                <w:sz w:val="24"/>
                <w:szCs w:val="24"/>
                <w:u w:val="single"/>
                <w:lang w:bidi="he-IL"/>
              </w:rPr>
            </w:pPr>
            <w:r>
              <w:rPr>
                <w:rFonts w:ascii="Garamond" w:hAnsi="Garamond" w:cs="SBL Hebrew"/>
                <w:b/>
                <w:bCs/>
                <w:sz w:val="24"/>
                <w:szCs w:val="24"/>
                <w:u w:val="single"/>
                <w:lang w:bidi="he-IL"/>
              </w:rPr>
              <w:t>Id</w:t>
            </w:r>
            <w:r w:rsidRPr="00EC065F">
              <w:rPr>
                <w:rFonts w:ascii="Garamond" w:hAnsi="Garamond" w:cs="SBL Hebrew"/>
                <w:b/>
                <w:bCs/>
                <w:sz w:val="24"/>
                <w:szCs w:val="24"/>
                <w:u w:val="single"/>
                <w:lang w:bidi="he-IL"/>
              </w:rPr>
              <w:t>. Bavli Shabbat 54b</w:t>
            </w:r>
          </w:p>
          <w:p w:rsidR="004F47AB" w:rsidRDefault="004F47AB" w:rsidP="00356F40">
            <w:pPr>
              <w:rPr>
                <w:rFonts w:ascii="Garamond" w:hAnsi="Garamond" w:cs="SBL Hebrew"/>
                <w:sz w:val="24"/>
                <w:szCs w:val="24"/>
                <w:lang w:bidi="he-IL"/>
              </w:rPr>
            </w:pPr>
            <w:r>
              <w:rPr>
                <w:rFonts w:ascii="Garamond" w:hAnsi="Garamond" w:cs="SBL Hebrew"/>
                <w:sz w:val="24"/>
                <w:szCs w:val="24"/>
                <w:lang w:bidi="he-IL"/>
              </w:rPr>
              <w:t xml:space="preserve">A person who is able to prevent the members of his household [from transgressing] but does not prevent them – is caught for [the transgressions of] the members of his household. </w:t>
            </w:r>
          </w:p>
          <w:p w:rsidR="004F47AB" w:rsidRDefault="004F47AB" w:rsidP="00356F40">
            <w:pPr>
              <w:rPr>
                <w:rFonts w:ascii="Garamond" w:hAnsi="Garamond" w:cs="SBL Hebrew"/>
                <w:sz w:val="24"/>
                <w:szCs w:val="24"/>
                <w:lang w:bidi="he-IL"/>
              </w:rPr>
            </w:pPr>
            <w:r>
              <w:rPr>
                <w:rFonts w:ascii="Garamond" w:hAnsi="Garamond" w:cs="SBL Hebrew"/>
                <w:sz w:val="24"/>
                <w:szCs w:val="24"/>
                <w:lang w:bidi="he-IL"/>
              </w:rPr>
              <w:t xml:space="preserve">The members of his city – is caught for the members of his city. </w:t>
            </w:r>
          </w:p>
          <w:p w:rsidR="004F47AB" w:rsidRPr="00680409" w:rsidRDefault="004F47AB" w:rsidP="00356F40">
            <w:pPr>
              <w:rPr>
                <w:rFonts w:ascii="Garamond" w:hAnsi="Garamond" w:cs="SBL Hebrew"/>
                <w:sz w:val="24"/>
                <w:szCs w:val="24"/>
                <w:lang w:bidi="he-IL"/>
              </w:rPr>
            </w:pPr>
            <w:r>
              <w:rPr>
                <w:rFonts w:ascii="Garamond" w:hAnsi="Garamond" w:cs="SBL Hebrew"/>
                <w:sz w:val="24"/>
                <w:szCs w:val="24"/>
                <w:lang w:bidi="he-IL"/>
              </w:rPr>
              <w:t>The entire world – is caught for the entire world.</w:t>
            </w:r>
          </w:p>
        </w:tc>
        <w:tc>
          <w:tcPr>
            <w:tcW w:w="3798" w:type="dxa"/>
          </w:tcPr>
          <w:p w:rsidR="004F47AB" w:rsidRDefault="004F47AB" w:rsidP="00680409">
            <w:pPr>
              <w:autoSpaceDE w:val="0"/>
              <w:autoSpaceDN w:val="0"/>
              <w:bidi/>
              <w:adjustRightInd w:val="0"/>
              <w:spacing w:after="0" w:line="240" w:lineRule="auto"/>
              <w:rPr>
                <w:rFonts w:ascii="SBL Hebrew" w:hAnsi="SBL Hebrew" w:cs="SBL Hebrew"/>
                <w:b/>
                <w:bCs/>
                <w:color w:val="000000"/>
                <w:sz w:val="24"/>
                <w:szCs w:val="24"/>
                <w:u w:val="single"/>
                <w:shd w:val="clear" w:color="auto" w:fill="FFFFFF"/>
                <w:lang w:bidi="he-IL"/>
              </w:rPr>
            </w:pPr>
          </w:p>
          <w:p w:rsidR="004F47AB" w:rsidRPr="00EA74B7" w:rsidRDefault="004F47AB" w:rsidP="00EA74B7">
            <w:pPr>
              <w:pStyle w:val="BalloonText"/>
              <w:bidi/>
              <w:rPr>
                <w:shd w:val="clear" w:color="auto" w:fill="FFFFFF"/>
              </w:rPr>
            </w:pPr>
          </w:p>
          <w:p w:rsidR="004F47AB" w:rsidRDefault="004F47AB" w:rsidP="002F4A1C">
            <w:pPr>
              <w:autoSpaceDE w:val="0"/>
              <w:autoSpaceDN w:val="0"/>
              <w:bidi/>
              <w:adjustRightInd w:val="0"/>
              <w:spacing w:after="0" w:line="240" w:lineRule="auto"/>
              <w:rPr>
                <w:rFonts w:ascii="SBL Hebrew" w:hAnsi="SBL Hebrew" w:cs="SBL Hebrew"/>
                <w:b/>
                <w:bCs/>
                <w:color w:val="000000"/>
                <w:sz w:val="24"/>
                <w:szCs w:val="24"/>
                <w:u w:val="single"/>
                <w:shd w:val="clear" w:color="auto" w:fill="FFFFFF"/>
                <w:lang w:bidi="he-IL"/>
              </w:rPr>
            </w:pPr>
          </w:p>
          <w:p w:rsidR="004F47AB" w:rsidRDefault="004F47AB" w:rsidP="002F4A1C">
            <w:pPr>
              <w:autoSpaceDE w:val="0"/>
              <w:autoSpaceDN w:val="0"/>
              <w:bidi/>
              <w:adjustRightInd w:val="0"/>
              <w:spacing w:after="0" w:line="240" w:lineRule="auto"/>
              <w:rPr>
                <w:rFonts w:ascii="SBL Hebrew" w:hAnsi="SBL Hebrew" w:cs="SBL Hebrew"/>
                <w:b/>
                <w:bCs/>
                <w:color w:val="000000"/>
                <w:sz w:val="24"/>
                <w:szCs w:val="24"/>
                <w:u w:val="single"/>
                <w:shd w:val="clear" w:color="auto" w:fill="FFFFFF"/>
                <w:lang w:bidi="he-IL"/>
              </w:rPr>
            </w:pPr>
          </w:p>
          <w:p w:rsidR="004F47AB" w:rsidRDefault="004F47AB" w:rsidP="002F4A1C">
            <w:pPr>
              <w:autoSpaceDE w:val="0"/>
              <w:autoSpaceDN w:val="0"/>
              <w:bidi/>
              <w:adjustRightInd w:val="0"/>
              <w:spacing w:after="0" w:line="240" w:lineRule="auto"/>
              <w:rPr>
                <w:rFonts w:ascii="SBL Hebrew" w:hAnsi="SBL Hebrew" w:cs="SBL Hebrew"/>
                <w:b/>
                <w:bCs/>
                <w:color w:val="000000"/>
                <w:sz w:val="24"/>
                <w:szCs w:val="24"/>
                <w:u w:val="single"/>
                <w:shd w:val="clear" w:color="auto" w:fill="FFFFFF"/>
                <w:lang w:bidi="he-IL"/>
              </w:rPr>
            </w:pPr>
          </w:p>
          <w:p w:rsidR="004F47AB" w:rsidRDefault="004F47AB" w:rsidP="00903BFF">
            <w:pPr>
              <w:autoSpaceDE w:val="0"/>
              <w:autoSpaceDN w:val="0"/>
              <w:bidi/>
              <w:adjustRightInd w:val="0"/>
              <w:spacing w:after="0" w:line="240" w:lineRule="auto"/>
              <w:rPr>
                <w:rFonts w:ascii="SBL Hebrew" w:hAnsi="SBL Hebrew" w:cs="SBL Hebrew"/>
                <w:b/>
                <w:bCs/>
                <w:color w:val="000000"/>
                <w:sz w:val="24"/>
                <w:szCs w:val="24"/>
                <w:u w:val="single"/>
                <w:shd w:val="clear" w:color="auto" w:fill="FFFFFF"/>
                <w:lang w:bidi="he-IL"/>
              </w:rPr>
            </w:pPr>
          </w:p>
          <w:p w:rsidR="004F47AB" w:rsidRPr="00D44F55" w:rsidRDefault="004F47AB" w:rsidP="002F4A1C">
            <w:pPr>
              <w:autoSpaceDE w:val="0"/>
              <w:autoSpaceDN w:val="0"/>
              <w:bidi/>
              <w:adjustRightInd w:val="0"/>
              <w:spacing w:after="0" w:line="240" w:lineRule="auto"/>
              <w:rPr>
                <w:rFonts w:ascii="SBL Hebrew" w:hAnsi="SBL Hebrew" w:cs="SBL Hebrew"/>
                <w:color w:val="000000"/>
                <w:sz w:val="24"/>
                <w:szCs w:val="24"/>
                <w:rtl/>
                <w:lang w:bidi="he-IL"/>
              </w:rPr>
            </w:pPr>
            <w:r w:rsidRPr="00D44F55">
              <w:rPr>
                <w:rFonts w:ascii="SBL Hebrew" w:hAnsi="SBL Hebrew" w:cs="SBL Hebrew" w:hint="cs"/>
                <w:b/>
                <w:bCs/>
                <w:color w:val="000000"/>
                <w:sz w:val="24"/>
                <w:szCs w:val="24"/>
                <w:u w:val="single"/>
                <w:rtl/>
                <w:lang w:bidi="he-IL"/>
              </w:rPr>
              <w:t>בבלי</w:t>
            </w:r>
            <w:r w:rsidRPr="00D44F55">
              <w:rPr>
                <w:rFonts w:ascii="SBL Hebrew" w:hAnsi="SBL Hebrew" w:cs="SBL Hebrew"/>
                <w:b/>
                <w:bCs/>
                <w:color w:val="000000"/>
                <w:sz w:val="24"/>
                <w:szCs w:val="24"/>
                <w:u w:val="single"/>
                <w:rtl/>
                <w:lang w:bidi="he-IL"/>
              </w:rPr>
              <w:t xml:space="preserve"> </w:t>
            </w:r>
            <w:r w:rsidRPr="00D44F55">
              <w:rPr>
                <w:rFonts w:ascii="SBL Hebrew" w:hAnsi="SBL Hebrew" w:cs="SBL Hebrew" w:hint="cs"/>
                <w:b/>
                <w:bCs/>
                <w:color w:val="000000"/>
                <w:sz w:val="24"/>
                <w:szCs w:val="24"/>
                <w:u w:val="single"/>
                <w:rtl/>
                <w:lang w:bidi="he-IL"/>
              </w:rPr>
              <w:t>גיטין</w:t>
            </w:r>
            <w:r w:rsidRPr="00D44F55">
              <w:rPr>
                <w:rFonts w:ascii="SBL Hebrew" w:hAnsi="SBL Hebrew" w:cs="SBL Hebrew"/>
                <w:b/>
                <w:bCs/>
                <w:color w:val="000000"/>
                <w:sz w:val="24"/>
                <w:szCs w:val="24"/>
                <w:u w:val="single"/>
                <w:rtl/>
                <w:lang w:bidi="he-IL"/>
              </w:rPr>
              <w:t xml:space="preserve"> </w:t>
            </w:r>
            <w:r w:rsidRPr="00D44F55">
              <w:rPr>
                <w:rFonts w:ascii="SBL Hebrew" w:hAnsi="SBL Hebrew" w:cs="SBL Hebrew" w:hint="cs"/>
                <w:b/>
                <w:bCs/>
                <w:color w:val="000000"/>
                <w:sz w:val="24"/>
                <w:szCs w:val="24"/>
                <w:u w:val="single"/>
                <w:rtl/>
                <w:lang w:bidi="he-IL"/>
              </w:rPr>
              <w:t>ו</w:t>
            </w:r>
            <w:r w:rsidRPr="00D44F55">
              <w:rPr>
                <w:rFonts w:ascii="SBL Hebrew" w:hAnsi="SBL Hebrew" w:cs="SBL Hebrew"/>
                <w:b/>
                <w:bCs/>
                <w:color w:val="000000"/>
                <w:sz w:val="24"/>
                <w:szCs w:val="24"/>
                <w:u w:val="single"/>
                <w:rtl/>
                <w:lang w:bidi="he-IL"/>
              </w:rPr>
              <w:t>:</w:t>
            </w:r>
            <w:r w:rsidRPr="00D44F55">
              <w:rPr>
                <w:rFonts w:ascii="SBL Hebrew" w:hAnsi="SBL Hebrew" w:cs="SBL Hebrew" w:hint="cs"/>
                <w:b/>
                <w:bCs/>
                <w:color w:val="000000"/>
                <w:sz w:val="24"/>
                <w:szCs w:val="24"/>
                <w:u w:val="single"/>
                <w:rtl/>
                <w:lang w:bidi="he-IL"/>
              </w:rPr>
              <w:t>ב</w:t>
            </w:r>
            <w:r w:rsidRPr="00D44F55">
              <w:rPr>
                <w:rFonts w:ascii="SBL Hebrew" w:hAnsi="SBL Hebrew" w:cs="SBL Hebrew"/>
                <w:b/>
                <w:bCs/>
                <w:color w:val="000000"/>
                <w:sz w:val="24"/>
                <w:szCs w:val="24"/>
                <w:u w:val="single"/>
                <w:rtl/>
                <w:lang w:bidi="he-IL"/>
              </w:rPr>
              <w:t xml:space="preserve"> </w:t>
            </w:r>
          </w:p>
          <w:p w:rsidR="004F47AB" w:rsidRDefault="004F47AB" w:rsidP="00680409">
            <w:pPr>
              <w:autoSpaceDE w:val="0"/>
              <w:autoSpaceDN w:val="0"/>
              <w:bidi/>
              <w:adjustRightInd w:val="0"/>
              <w:spacing w:after="0" w:line="240" w:lineRule="auto"/>
              <w:rPr>
                <w:rFonts w:ascii="SBL Hebrew" w:hAnsi="SBL Hebrew" w:cs="SBL Hebrew"/>
                <w:sz w:val="24"/>
                <w:szCs w:val="24"/>
                <w:lang w:bidi="he-IL"/>
              </w:rPr>
            </w:pPr>
            <w:r w:rsidRPr="00D44F55">
              <w:rPr>
                <w:rFonts w:ascii="SBL Hebrew" w:hAnsi="SBL Hebrew" w:cs="SBL Hebrew" w:hint="cs"/>
                <w:color w:val="000000"/>
                <w:sz w:val="24"/>
                <w:szCs w:val="24"/>
                <w:rtl/>
                <w:lang w:bidi="he-IL"/>
              </w:rPr>
              <w:t>אמר</w:t>
            </w:r>
            <w:r w:rsidRPr="00D44F55">
              <w:rPr>
                <w:rFonts w:ascii="SBL Hebrew" w:hAnsi="SBL Hebrew" w:cs="SBL Hebrew"/>
                <w:color w:val="000000"/>
                <w:sz w:val="24"/>
                <w:szCs w:val="24"/>
                <w:rtl/>
                <w:lang w:bidi="he-IL"/>
              </w:rPr>
              <w:t xml:space="preserve"> </w:t>
            </w:r>
            <w:r w:rsidRPr="00D44F55">
              <w:rPr>
                <w:rFonts w:ascii="SBL Hebrew" w:hAnsi="SBL Hebrew" w:cs="SBL Hebrew" w:hint="cs"/>
                <w:color w:val="000000"/>
                <w:sz w:val="24"/>
                <w:szCs w:val="24"/>
                <w:rtl/>
                <w:lang w:bidi="he-IL"/>
              </w:rPr>
              <w:t>רב</w:t>
            </w:r>
            <w:r w:rsidRPr="00D44F55">
              <w:rPr>
                <w:rFonts w:ascii="SBL Hebrew" w:hAnsi="SBL Hebrew" w:cs="SBL Hebrew"/>
                <w:color w:val="000000"/>
                <w:sz w:val="24"/>
                <w:szCs w:val="24"/>
                <w:rtl/>
                <w:lang w:bidi="he-IL"/>
              </w:rPr>
              <w:t xml:space="preserve"> </w:t>
            </w:r>
            <w:r w:rsidRPr="00D44F55">
              <w:rPr>
                <w:rFonts w:ascii="SBL Hebrew" w:hAnsi="SBL Hebrew" w:cs="SBL Hebrew" w:hint="cs"/>
                <w:color w:val="000000"/>
                <w:sz w:val="24"/>
                <w:szCs w:val="24"/>
                <w:rtl/>
                <w:lang w:bidi="he-IL"/>
              </w:rPr>
              <w:t>יהודה</w:t>
            </w:r>
            <w:r w:rsidRPr="00D44F55">
              <w:rPr>
                <w:rFonts w:ascii="SBL Hebrew" w:hAnsi="SBL Hebrew" w:cs="SBL Hebrew"/>
                <w:color w:val="000000"/>
                <w:sz w:val="24"/>
                <w:szCs w:val="24"/>
                <w:rtl/>
                <w:lang w:bidi="he-IL"/>
              </w:rPr>
              <w:t xml:space="preserve"> </w:t>
            </w:r>
            <w:r w:rsidRPr="00D44F55">
              <w:rPr>
                <w:rFonts w:ascii="SBL Hebrew" w:hAnsi="SBL Hebrew" w:cs="SBL Hebrew" w:hint="cs"/>
                <w:color w:val="000000"/>
                <w:sz w:val="24"/>
                <w:szCs w:val="24"/>
                <w:rtl/>
                <w:lang w:bidi="he-IL"/>
              </w:rPr>
              <w:t>אמר</w:t>
            </w:r>
            <w:r w:rsidRPr="00D44F55">
              <w:rPr>
                <w:rFonts w:ascii="SBL Hebrew" w:hAnsi="SBL Hebrew" w:cs="SBL Hebrew"/>
                <w:color w:val="000000"/>
                <w:sz w:val="24"/>
                <w:szCs w:val="24"/>
                <w:rtl/>
                <w:lang w:bidi="he-IL"/>
              </w:rPr>
              <w:t xml:space="preserve"> </w:t>
            </w:r>
            <w:r w:rsidRPr="00D44F55">
              <w:rPr>
                <w:rFonts w:ascii="SBL Hebrew" w:hAnsi="SBL Hebrew" w:cs="SBL Hebrew" w:hint="cs"/>
                <w:color w:val="000000"/>
                <w:sz w:val="24"/>
                <w:szCs w:val="24"/>
                <w:rtl/>
                <w:lang w:bidi="he-IL"/>
              </w:rPr>
              <w:t>רב</w:t>
            </w:r>
            <w:r w:rsidRPr="00D44F55">
              <w:rPr>
                <w:rFonts w:ascii="SBL Hebrew" w:hAnsi="SBL Hebrew" w:cs="SBL Hebrew"/>
                <w:color w:val="000000"/>
                <w:sz w:val="24"/>
                <w:szCs w:val="24"/>
                <w:rtl/>
                <w:lang w:bidi="he-IL"/>
              </w:rPr>
              <w:t xml:space="preserve"> </w:t>
            </w:r>
            <w:r w:rsidRPr="00D44F55">
              <w:rPr>
                <w:rFonts w:ascii="SBL Hebrew" w:hAnsi="SBL Hebrew" w:cs="SBL Hebrew" w:hint="cs"/>
                <w:color w:val="000000"/>
                <w:sz w:val="24"/>
                <w:szCs w:val="24"/>
                <w:rtl/>
                <w:lang w:bidi="he-IL"/>
              </w:rPr>
              <w:t>כל</w:t>
            </w:r>
            <w:r w:rsidRPr="00D44F55">
              <w:rPr>
                <w:rFonts w:ascii="SBL Hebrew" w:hAnsi="SBL Hebrew" w:cs="SBL Hebrew"/>
                <w:color w:val="000000"/>
                <w:sz w:val="24"/>
                <w:szCs w:val="24"/>
                <w:rtl/>
                <w:lang w:bidi="he-IL"/>
              </w:rPr>
              <w:t xml:space="preserve"> </w:t>
            </w:r>
            <w:r w:rsidRPr="00D44F55">
              <w:rPr>
                <w:rFonts w:ascii="SBL Hebrew" w:hAnsi="SBL Hebrew" w:cs="SBL Hebrew" w:hint="cs"/>
                <w:sz w:val="24"/>
                <w:szCs w:val="24"/>
                <w:rtl/>
                <w:lang w:bidi="he-IL"/>
              </w:rPr>
              <w:t>המטיל</w:t>
            </w:r>
            <w:r w:rsidRPr="00D44F55">
              <w:rPr>
                <w:rFonts w:ascii="SBL Hebrew" w:hAnsi="SBL Hebrew" w:cs="SBL Hebrew"/>
                <w:sz w:val="24"/>
                <w:szCs w:val="24"/>
                <w:rtl/>
                <w:lang w:bidi="he-IL"/>
              </w:rPr>
              <w:t xml:space="preserve"> </w:t>
            </w:r>
            <w:r w:rsidRPr="00D44F55">
              <w:rPr>
                <w:rFonts w:ascii="SBL Hebrew" w:hAnsi="SBL Hebrew" w:cs="SBL Hebrew" w:hint="cs"/>
                <w:sz w:val="24"/>
                <w:szCs w:val="24"/>
                <w:rtl/>
                <w:lang w:bidi="he-IL"/>
              </w:rPr>
              <w:t>אימה</w:t>
            </w:r>
            <w:r w:rsidRPr="00D44F55">
              <w:rPr>
                <w:rFonts w:ascii="SBL Hebrew" w:hAnsi="SBL Hebrew" w:cs="SBL Hebrew"/>
                <w:sz w:val="24"/>
                <w:szCs w:val="24"/>
                <w:rtl/>
                <w:lang w:bidi="he-IL"/>
              </w:rPr>
              <w:t xml:space="preserve"> </w:t>
            </w:r>
            <w:r w:rsidRPr="00D44F55">
              <w:rPr>
                <w:rFonts w:ascii="SBL Hebrew" w:hAnsi="SBL Hebrew" w:cs="SBL Hebrew" w:hint="cs"/>
                <w:sz w:val="24"/>
                <w:szCs w:val="24"/>
                <w:rtl/>
                <w:lang w:bidi="he-IL"/>
              </w:rPr>
              <w:t>יתירה</w:t>
            </w:r>
            <w:r w:rsidRPr="00D44F55">
              <w:rPr>
                <w:rFonts w:ascii="SBL Hebrew" w:hAnsi="SBL Hebrew" w:cs="SBL Hebrew"/>
                <w:sz w:val="24"/>
                <w:szCs w:val="24"/>
                <w:rtl/>
                <w:lang w:bidi="he-IL"/>
              </w:rPr>
              <w:t xml:space="preserve"> </w:t>
            </w:r>
            <w:r w:rsidRPr="00D44F55">
              <w:rPr>
                <w:rFonts w:ascii="SBL Hebrew" w:hAnsi="SBL Hebrew" w:cs="SBL Hebrew" w:hint="cs"/>
                <w:sz w:val="24"/>
                <w:szCs w:val="24"/>
                <w:rtl/>
                <w:lang w:bidi="he-IL"/>
              </w:rPr>
              <w:t>בתוך</w:t>
            </w:r>
            <w:r w:rsidRPr="00D44F55">
              <w:rPr>
                <w:rFonts w:ascii="SBL Hebrew" w:hAnsi="SBL Hebrew" w:cs="SBL Hebrew"/>
                <w:sz w:val="24"/>
                <w:szCs w:val="24"/>
                <w:rtl/>
                <w:lang w:bidi="he-IL"/>
              </w:rPr>
              <w:t xml:space="preserve"> </w:t>
            </w:r>
            <w:r w:rsidRPr="00D44F55">
              <w:rPr>
                <w:rFonts w:ascii="SBL Hebrew" w:hAnsi="SBL Hebrew" w:cs="SBL Hebrew" w:hint="cs"/>
                <w:sz w:val="24"/>
                <w:szCs w:val="24"/>
                <w:rtl/>
                <w:lang w:bidi="he-IL"/>
              </w:rPr>
              <w:t>ביתו</w:t>
            </w:r>
            <w:r w:rsidRPr="00D44F55">
              <w:rPr>
                <w:rFonts w:ascii="SBL Hebrew" w:hAnsi="SBL Hebrew" w:cs="SBL Hebrew"/>
                <w:sz w:val="24"/>
                <w:szCs w:val="24"/>
                <w:rtl/>
                <w:lang w:bidi="he-IL"/>
              </w:rPr>
              <w:t xml:space="preserve"> </w:t>
            </w:r>
            <w:r w:rsidRPr="00D44F55">
              <w:rPr>
                <w:rFonts w:ascii="SBL Hebrew" w:hAnsi="SBL Hebrew" w:cs="SBL Hebrew" w:hint="cs"/>
                <w:sz w:val="24"/>
                <w:szCs w:val="24"/>
                <w:rtl/>
                <w:lang w:bidi="he-IL"/>
              </w:rPr>
              <w:t>סוף</w:t>
            </w:r>
            <w:r w:rsidRPr="00D44F55">
              <w:rPr>
                <w:rFonts w:ascii="SBL Hebrew" w:hAnsi="SBL Hebrew" w:cs="SBL Hebrew"/>
                <w:sz w:val="24"/>
                <w:szCs w:val="24"/>
                <w:rtl/>
                <w:lang w:bidi="he-IL"/>
              </w:rPr>
              <w:t xml:space="preserve"> </w:t>
            </w:r>
            <w:r w:rsidRPr="00D44F55">
              <w:rPr>
                <w:rFonts w:ascii="SBL Hebrew" w:hAnsi="SBL Hebrew" w:cs="SBL Hebrew" w:hint="cs"/>
                <w:sz w:val="24"/>
                <w:szCs w:val="24"/>
                <w:rtl/>
                <w:lang w:bidi="he-IL"/>
              </w:rPr>
              <w:t>הוא</w:t>
            </w:r>
            <w:r w:rsidRPr="00D44F55">
              <w:rPr>
                <w:rFonts w:ascii="SBL Hebrew" w:hAnsi="SBL Hebrew" w:cs="SBL Hebrew"/>
                <w:sz w:val="24"/>
                <w:szCs w:val="24"/>
                <w:rtl/>
                <w:lang w:bidi="he-IL"/>
              </w:rPr>
              <w:t xml:space="preserve"> </w:t>
            </w:r>
            <w:r w:rsidRPr="00D44F55">
              <w:rPr>
                <w:rFonts w:ascii="SBL Hebrew" w:hAnsi="SBL Hebrew" w:cs="SBL Hebrew" w:hint="cs"/>
                <w:sz w:val="24"/>
                <w:szCs w:val="24"/>
                <w:rtl/>
                <w:lang w:bidi="he-IL"/>
              </w:rPr>
              <w:t>בא</w:t>
            </w:r>
            <w:r w:rsidRPr="00D44F55">
              <w:rPr>
                <w:rFonts w:ascii="SBL Hebrew" w:hAnsi="SBL Hebrew" w:cs="SBL Hebrew"/>
                <w:sz w:val="24"/>
                <w:szCs w:val="24"/>
                <w:rtl/>
                <w:lang w:bidi="he-IL"/>
              </w:rPr>
              <w:t xml:space="preserve"> </w:t>
            </w:r>
            <w:r w:rsidRPr="00D44F55">
              <w:rPr>
                <w:rFonts w:ascii="SBL Hebrew" w:hAnsi="SBL Hebrew" w:cs="SBL Hebrew" w:hint="cs"/>
                <w:sz w:val="24"/>
                <w:szCs w:val="24"/>
                <w:rtl/>
                <w:lang w:bidi="he-IL"/>
              </w:rPr>
              <w:t>לידי</w:t>
            </w:r>
            <w:r w:rsidRPr="00D44F55">
              <w:rPr>
                <w:rFonts w:ascii="SBL Hebrew" w:hAnsi="SBL Hebrew" w:cs="SBL Hebrew"/>
                <w:sz w:val="24"/>
                <w:szCs w:val="24"/>
                <w:rtl/>
                <w:lang w:bidi="he-IL"/>
              </w:rPr>
              <w:t xml:space="preserve"> </w:t>
            </w:r>
            <w:r w:rsidRPr="00D44F55">
              <w:rPr>
                <w:rFonts w:ascii="SBL Hebrew" w:hAnsi="SBL Hebrew" w:cs="SBL Hebrew" w:hint="cs"/>
                <w:sz w:val="24"/>
                <w:szCs w:val="24"/>
                <w:rtl/>
                <w:lang w:bidi="he-IL"/>
              </w:rPr>
              <w:t>שלש</w:t>
            </w:r>
            <w:r w:rsidRPr="00D44F55">
              <w:rPr>
                <w:rFonts w:ascii="SBL Hebrew" w:hAnsi="SBL Hebrew" w:cs="SBL Hebrew"/>
                <w:sz w:val="24"/>
                <w:szCs w:val="24"/>
                <w:rtl/>
                <w:lang w:bidi="he-IL"/>
              </w:rPr>
              <w:t xml:space="preserve"> </w:t>
            </w:r>
            <w:r w:rsidRPr="00D44F55">
              <w:rPr>
                <w:rFonts w:ascii="SBL Hebrew" w:hAnsi="SBL Hebrew" w:cs="SBL Hebrew" w:hint="cs"/>
                <w:sz w:val="24"/>
                <w:szCs w:val="24"/>
                <w:rtl/>
                <w:lang w:bidi="he-IL"/>
              </w:rPr>
              <w:t>עבירות</w:t>
            </w:r>
            <w:r w:rsidRPr="00D44F55">
              <w:rPr>
                <w:rFonts w:ascii="SBL Hebrew" w:hAnsi="SBL Hebrew" w:cs="SBL Hebrew"/>
                <w:sz w:val="24"/>
                <w:szCs w:val="24"/>
                <w:rtl/>
                <w:lang w:bidi="he-IL"/>
              </w:rPr>
              <w:t xml:space="preserve"> </w:t>
            </w:r>
            <w:r w:rsidRPr="00D44F55">
              <w:rPr>
                <w:rFonts w:ascii="SBL Hebrew" w:hAnsi="SBL Hebrew" w:cs="SBL Hebrew" w:hint="cs"/>
                <w:sz w:val="24"/>
                <w:szCs w:val="24"/>
                <w:rtl/>
                <w:lang w:bidi="he-IL"/>
              </w:rPr>
              <w:t>גילוי</w:t>
            </w:r>
            <w:r w:rsidRPr="00D44F55">
              <w:rPr>
                <w:rFonts w:ascii="SBL Hebrew" w:hAnsi="SBL Hebrew" w:cs="SBL Hebrew"/>
                <w:sz w:val="24"/>
                <w:szCs w:val="24"/>
                <w:rtl/>
                <w:lang w:bidi="he-IL"/>
              </w:rPr>
              <w:t xml:space="preserve"> </w:t>
            </w:r>
            <w:r w:rsidRPr="00D44F55">
              <w:rPr>
                <w:rFonts w:ascii="SBL Hebrew" w:hAnsi="SBL Hebrew" w:cs="SBL Hebrew" w:hint="cs"/>
                <w:sz w:val="24"/>
                <w:szCs w:val="24"/>
                <w:rtl/>
                <w:lang w:bidi="he-IL"/>
              </w:rPr>
              <w:t>עריות</w:t>
            </w:r>
            <w:r w:rsidRPr="00D44F55">
              <w:rPr>
                <w:rFonts w:ascii="SBL Hebrew" w:hAnsi="SBL Hebrew" w:cs="SBL Hebrew"/>
                <w:sz w:val="24"/>
                <w:szCs w:val="24"/>
                <w:rtl/>
                <w:lang w:bidi="he-IL"/>
              </w:rPr>
              <w:t xml:space="preserve"> </w:t>
            </w:r>
            <w:r w:rsidRPr="00D44F55">
              <w:rPr>
                <w:rFonts w:ascii="SBL Hebrew" w:hAnsi="SBL Hebrew" w:cs="SBL Hebrew" w:hint="cs"/>
                <w:sz w:val="24"/>
                <w:szCs w:val="24"/>
                <w:rtl/>
                <w:lang w:bidi="he-IL"/>
              </w:rPr>
              <w:t>ושפיכות</w:t>
            </w:r>
            <w:r w:rsidRPr="00D44F55">
              <w:rPr>
                <w:rFonts w:ascii="SBL Hebrew" w:hAnsi="SBL Hebrew" w:cs="SBL Hebrew"/>
                <w:sz w:val="24"/>
                <w:szCs w:val="24"/>
                <w:rtl/>
                <w:lang w:bidi="he-IL"/>
              </w:rPr>
              <w:t xml:space="preserve"> </w:t>
            </w:r>
            <w:r w:rsidRPr="00D44F55">
              <w:rPr>
                <w:rFonts w:ascii="SBL Hebrew" w:hAnsi="SBL Hebrew" w:cs="SBL Hebrew" w:hint="cs"/>
                <w:sz w:val="24"/>
                <w:szCs w:val="24"/>
                <w:rtl/>
                <w:lang w:bidi="he-IL"/>
              </w:rPr>
              <w:t>דמים</w:t>
            </w:r>
            <w:r w:rsidRPr="00D44F55">
              <w:rPr>
                <w:rFonts w:ascii="SBL Hebrew" w:hAnsi="SBL Hebrew" w:cs="SBL Hebrew"/>
                <w:sz w:val="24"/>
                <w:szCs w:val="24"/>
                <w:rtl/>
                <w:lang w:bidi="he-IL"/>
              </w:rPr>
              <w:t xml:space="preserve"> </w:t>
            </w:r>
            <w:r w:rsidRPr="00D44F55">
              <w:rPr>
                <w:rFonts w:ascii="SBL Hebrew" w:hAnsi="SBL Hebrew" w:cs="SBL Hebrew" w:hint="cs"/>
                <w:sz w:val="24"/>
                <w:szCs w:val="24"/>
                <w:rtl/>
                <w:lang w:bidi="he-IL"/>
              </w:rPr>
              <w:t>וחילול</w:t>
            </w:r>
            <w:r w:rsidRPr="00D44F55">
              <w:rPr>
                <w:rFonts w:ascii="SBL Hebrew" w:hAnsi="SBL Hebrew" w:cs="SBL Hebrew"/>
                <w:sz w:val="24"/>
                <w:szCs w:val="24"/>
                <w:rtl/>
                <w:lang w:bidi="he-IL"/>
              </w:rPr>
              <w:t xml:space="preserve"> </w:t>
            </w:r>
            <w:r w:rsidRPr="00D44F55">
              <w:rPr>
                <w:rFonts w:ascii="SBL Hebrew" w:hAnsi="SBL Hebrew" w:cs="SBL Hebrew" w:hint="cs"/>
                <w:sz w:val="24"/>
                <w:szCs w:val="24"/>
                <w:rtl/>
                <w:lang w:bidi="he-IL"/>
              </w:rPr>
              <w:t>שבת</w:t>
            </w:r>
          </w:p>
          <w:p w:rsidR="004F47AB" w:rsidRDefault="004F47AB" w:rsidP="00356F40">
            <w:pPr>
              <w:autoSpaceDE w:val="0"/>
              <w:autoSpaceDN w:val="0"/>
              <w:bidi/>
              <w:adjustRightInd w:val="0"/>
              <w:spacing w:after="0" w:line="240" w:lineRule="auto"/>
              <w:rPr>
                <w:rFonts w:ascii="SBL Hebrew" w:hAnsi="SBL Hebrew" w:cs="SBL Hebrew"/>
                <w:sz w:val="24"/>
                <w:szCs w:val="24"/>
                <w:lang w:bidi="he-IL"/>
              </w:rPr>
            </w:pPr>
          </w:p>
          <w:p w:rsidR="004F47AB" w:rsidRPr="00A72766" w:rsidRDefault="004F47AB" w:rsidP="00356F40">
            <w:pPr>
              <w:autoSpaceDE w:val="0"/>
              <w:autoSpaceDN w:val="0"/>
              <w:bidi/>
              <w:adjustRightInd w:val="0"/>
              <w:spacing w:after="0" w:line="240" w:lineRule="auto"/>
              <w:rPr>
                <w:rFonts w:ascii="SBL Hebrew" w:hAnsi="SBL Hebrew" w:cs="SBL Hebrew"/>
                <w:b/>
                <w:bCs/>
                <w:color w:val="000000"/>
                <w:sz w:val="24"/>
                <w:szCs w:val="24"/>
                <w:u w:val="single"/>
                <w:shd w:val="clear" w:color="auto" w:fill="FFFFFF"/>
                <w:lang w:bidi="he-IL"/>
              </w:rPr>
            </w:pPr>
            <w:r w:rsidRPr="00A72766">
              <w:rPr>
                <w:rFonts w:ascii="SBL Hebrew" w:hAnsi="SBL Hebrew" w:cs="SBL Hebrew" w:hint="cs"/>
                <w:b/>
                <w:bCs/>
                <w:color w:val="000000"/>
                <w:sz w:val="24"/>
                <w:szCs w:val="24"/>
                <w:u w:val="single"/>
                <w:shd w:val="clear" w:color="auto" w:fill="FFFFFF"/>
                <w:rtl/>
                <w:lang w:bidi="he-IL"/>
              </w:rPr>
              <w:t>בבלי</w:t>
            </w:r>
            <w:r w:rsidRPr="00A72766">
              <w:rPr>
                <w:rFonts w:ascii="SBL Hebrew" w:hAnsi="SBL Hebrew" w:cs="SBL Hebrew"/>
                <w:b/>
                <w:bCs/>
                <w:color w:val="000000"/>
                <w:sz w:val="24"/>
                <w:szCs w:val="24"/>
                <w:u w:val="single"/>
                <w:shd w:val="clear" w:color="auto" w:fill="FFFFFF"/>
                <w:rtl/>
                <w:lang w:bidi="he-IL"/>
              </w:rPr>
              <w:t xml:space="preserve"> </w:t>
            </w:r>
            <w:r w:rsidRPr="00A72766">
              <w:rPr>
                <w:rFonts w:ascii="SBL Hebrew" w:hAnsi="SBL Hebrew" w:cs="SBL Hebrew" w:hint="cs"/>
                <w:b/>
                <w:bCs/>
                <w:color w:val="000000"/>
                <w:sz w:val="24"/>
                <w:szCs w:val="24"/>
                <w:u w:val="single"/>
                <w:shd w:val="clear" w:color="auto" w:fill="FFFFFF"/>
                <w:rtl/>
                <w:lang w:bidi="he-IL"/>
              </w:rPr>
              <w:t>שבת</w:t>
            </w:r>
            <w:r w:rsidRPr="00A72766">
              <w:rPr>
                <w:rFonts w:ascii="SBL Hebrew" w:hAnsi="SBL Hebrew" w:cs="SBL Hebrew"/>
                <w:b/>
                <w:bCs/>
                <w:color w:val="000000"/>
                <w:sz w:val="24"/>
                <w:szCs w:val="24"/>
                <w:u w:val="single"/>
                <w:shd w:val="clear" w:color="auto" w:fill="FFFFFF"/>
                <w:rtl/>
                <w:lang w:bidi="he-IL"/>
              </w:rPr>
              <w:t xml:space="preserve"> </w:t>
            </w:r>
            <w:r w:rsidRPr="00A72766">
              <w:rPr>
                <w:rFonts w:ascii="SBL Hebrew" w:hAnsi="SBL Hebrew" w:cs="SBL Hebrew" w:hint="cs"/>
                <w:b/>
                <w:bCs/>
                <w:color w:val="000000"/>
                <w:sz w:val="24"/>
                <w:szCs w:val="24"/>
                <w:u w:val="single"/>
                <w:shd w:val="clear" w:color="auto" w:fill="FFFFFF"/>
                <w:rtl/>
                <w:lang w:bidi="he-IL"/>
              </w:rPr>
              <w:t>נד</w:t>
            </w:r>
            <w:r w:rsidRPr="00A72766">
              <w:rPr>
                <w:rFonts w:ascii="SBL Hebrew" w:hAnsi="SBL Hebrew" w:cs="SBL Hebrew"/>
                <w:b/>
                <w:bCs/>
                <w:color w:val="000000"/>
                <w:sz w:val="24"/>
                <w:szCs w:val="24"/>
                <w:u w:val="single"/>
                <w:shd w:val="clear" w:color="auto" w:fill="FFFFFF"/>
                <w:rtl/>
                <w:lang w:bidi="he-IL"/>
              </w:rPr>
              <w:t>:</w:t>
            </w:r>
          </w:p>
          <w:p w:rsidR="004F47AB" w:rsidRDefault="004F47AB" w:rsidP="00356F40">
            <w:pPr>
              <w:autoSpaceDE w:val="0"/>
              <w:autoSpaceDN w:val="0"/>
              <w:bidi/>
              <w:adjustRightInd w:val="0"/>
              <w:spacing w:after="0" w:line="240" w:lineRule="auto"/>
              <w:rPr>
                <w:rFonts w:ascii="SBL Hebrew" w:hAnsi="SBL Hebrew" w:cs="SBL Hebrew"/>
                <w:color w:val="000000"/>
                <w:sz w:val="24"/>
                <w:szCs w:val="24"/>
                <w:shd w:val="clear" w:color="auto" w:fill="FFFFFF"/>
                <w:lang w:bidi="he-IL"/>
              </w:rPr>
            </w:pPr>
            <w:r w:rsidRPr="00CC314B">
              <w:rPr>
                <w:rFonts w:ascii="SBL Hebrew" w:hAnsi="SBL Hebrew" w:cs="SBL Hebrew" w:hint="cs"/>
                <w:color w:val="000000"/>
                <w:sz w:val="24"/>
                <w:szCs w:val="24"/>
                <w:shd w:val="clear" w:color="auto" w:fill="FFFFFF"/>
                <w:rtl/>
                <w:lang w:bidi="he-IL"/>
              </w:rPr>
              <w:t>כל</w:t>
            </w:r>
            <w:r w:rsidRPr="00CC314B">
              <w:rPr>
                <w:rFonts w:ascii="SBL Hebrew" w:hAnsi="SBL Hebrew" w:cs="SBL Hebrew"/>
                <w:color w:val="000000"/>
                <w:sz w:val="24"/>
                <w:szCs w:val="24"/>
                <w:shd w:val="clear" w:color="auto" w:fill="FFFFFF"/>
                <w:rtl/>
                <w:lang w:bidi="he-IL"/>
              </w:rPr>
              <w:t xml:space="preserve"> </w:t>
            </w:r>
            <w:r w:rsidRPr="00CC314B">
              <w:rPr>
                <w:rFonts w:ascii="SBL Hebrew" w:hAnsi="SBL Hebrew" w:cs="SBL Hebrew" w:hint="cs"/>
                <w:color w:val="000000"/>
                <w:sz w:val="24"/>
                <w:szCs w:val="24"/>
                <w:shd w:val="clear" w:color="auto" w:fill="FFFFFF"/>
                <w:rtl/>
                <w:lang w:bidi="he-IL"/>
              </w:rPr>
              <w:t>מי</w:t>
            </w:r>
            <w:r w:rsidRPr="00CC314B">
              <w:rPr>
                <w:rFonts w:ascii="SBL Hebrew" w:hAnsi="SBL Hebrew" w:cs="SBL Hebrew"/>
                <w:color w:val="000000"/>
                <w:sz w:val="24"/>
                <w:szCs w:val="24"/>
                <w:shd w:val="clear" w:color="auto" w:fill="FFFFFF"/>
                <w:rtl/>
                <w:lang w:bidi="he-IL"/>
              </w:rPr>
              <w:t xml:space="preserve"> </w:t>
            </w:r>
            <w:r w:rsidRPr="00CC314B">
              <w:rPr>
                <w:rFonts w:ascii="SBL Hebrew" w:hAnsi="SBL Hebrew" w:cs="SBL Hebrew" w:hint="cs"/>
                <w:color w:val="000000"/>
                <w:sz w:val="24"/>
                <w:szCs w:val="24"/>
                <w:shd w:val="clear" w:color="auto" w:fill="FFFFFF"/>
                <w:rtl/>
                <w:lang w:bidi="he-IL"/>
              </w:rPr>
              <w:t>שאפשר</w:t>
            </w:r>
            <w:r w:rsidRPr="00CC314B">
              <w:rPr>
                <w:rFonts w:ascii="SBL Hebrew" w:hAnsi="SBL Hebrew" w:cs="SBL Hebrew"/>
                <w:color w:val="000000"/>
                <w:sz w:val="24"/>
                <w:szCs w:val="24"/>
                <w:shd w:val="clear" w:color="auto" w:fill="FFFFFF"/>
                <w:rtl/>
                <w:lang w:bidi="he-IL"/>
              </w:rPr>
              <w:t xml:space="preserve"> </w:t>
            </w:r>
            <w:r w:rsidRPr="00CC314B">
              <w:rPr>
                <w:rFonts w:ascii="SBL Hebrew" w:hAnsi="SBL Hebrew" w:cs="SBL Hebrew" w:hint="cs"/>
                <w:color w:val="000000"/>
                <w:sz w:val="24"/>
                <w:szCs w:val="24"/>
                <w:shd w:val="clear" w:color="auto" w:fill="FFFFFF"/>
                <w:rtl/>
                <w:lang w:bidi="he-IL"/>
              </w:rPr>
              <w:t>למחות</w:t>
            </w:r>
            <w:r w:rsidRPr="00CC314B">
              <w:rPr>
                <w:rFonts w:ascii="SBL Hebrew" w:hAnsi="SBL Hebrew" w:cs="SBL Hebrew"/>
                <w:color w:val="000000"/>
                <w:sz w:val="24"/>
                <w:szCs w:val="24"/>
                <w:shd w:val="clear" w:color="auto" w:fill="FFFFFF"/>
                <w:rtl/>
                <w:lang w:bidi="he-IL"/>
              </w:rPr>
              <w:t xml:space="preserve"> </w:t>
            </w:r>
            <w:r w:rsidRPr="00CC314B">
              <w:rPr>
                <w:rFonts w:ascii="SBL Hebrew" w:hAnsi="SBL Hebrew" w:cs="SBL Hebrew" w:hint="cs"/>
                <w:color w:val="000000"/>
                <w:sz w:val="24"/>
                <w:szCs w:val="24"/>
                <w:shd w:val="clear" w:color="auto" w:fill="FFFFFF"/>
                <w:rtl/>
                <w:lang w:bidi="he-IL"/>
              </w:rPr>
              <w:t>לאנשי</w:t>
            </w:r>
            <w:r w:rsidRPr="00CC314B">
              <w:rPr>
                <w:rFonts w:ascii="SBL Hebrew" w:hAnsi="SBL Hebrew" w:cs="SBL Hebrew"/>
                <w:color w:val="000000"/>
                <w:sz w:val="24"/>
                <w:szCs w:val="24"/>
                <w:shd w:val="clear" w:color="auto" w:fill="FFFFFF"/>
                <w:rtl/>
                <w:lang w:bidi="he-IL"/>
              </w:rPr>
              <w:t xml:space="preserve"> </w:t>
            </w:r>
            <w:r w:rsidRPr="00CC314B">
              <w:rPr>
                <w:rFonts w:ascii="SBL Hebrew" w:hAnsi="SBL Hebrew" w:cs="SBL Hebrew" w:hint="cs"/>
                <w:color w:val="000000"/>
                <w:sz w:val="24"/>
                <w:szCs w:val="24"/>
                <w:shd w:val="clear" w:color="auto" w:fill="FFFFFF"/>
                <w:rtl/>
                <w:lang w:bidi="he-IL"/>
              </w:rPr>
              <w:t>ביתו</w:t>
            </w:r>
            <w:r w:rsidRPr="00CC314B">
              <w:rPr>
                <w:rFonts w:ascii="SBL Hebrew" w:hAnsi="SBL Hebrew" w:cs="SBL Hebrew"/>
                <w:color w:val="000000"/>
                <w:sz w:val="24"/>
                <w:szCs w:val="24"/>
                <w:shd w:val="clear" w:color="auto" w:fill="FFFFFF"/>
                <w:rtl/>
                <w:lang w:bidi="he-IL"/>
              </w:rPr>
              <w:t xml:space="preserve"> </w:t>
            </w:r>
            <w:r w:rsidRPr="00CC314B">
              <w:rPr>
                <w:rFonts w:ascii="SBL Hebrew" w:hAnsi="SBL Hebrew" w:cs="SBL Hebrew" w:hint="cs"/>
                <w:color w:val="000000"/>
                <w:sz w:val="24"/>
                <w:szCs w:val="24"/>
                <w:shd w:val="clear" w:color="auto" w:fill="FFFFFF"/>
                <w:rtl/>
                <w:lang w:bidi="he-IL"/>
              </w:rPr>
              <w:t>ולא</w:t>
            </w:r>
            <w:r w:rsidRPr="00CC314B">
              <w:rPr>
                <w:rFonts w:ascii="SBL Hebrew" w:hAnsi="SBL Hebrew" w:cs="SBL Hebrew"/>
                <w:color w:val="000000"/>
                <w:sz w:val="24"/>
                <w:szCs w:val="24"/>
                <w:shd w:val="clear" w:color="auto" w:fill="FFFFFF"/>
                <w:rtl/>
                <w:lang w:bidi="he-IL"/>
              </w:rPr>
              <w:t xml:space="preserve"> </w:t>
            </w:r>
            <w:r w:rsidRPr="00CC314B">
              <w:rPr>
                <w:rFonts w:ascii="SBL Hebrew" w:hAnsi="SBL Hebrew" w:cs="SBL Hebrew" w:hint="cs"/>
                <w:color w:val="000000"/>
                <w:sz w:val="24"/>
                <w:szCs w:val="24"/>
                <w:shd w:val="clear" w:color="auto" w:fill="FFFFFF"/>
                <w:rtl/>
                <w:lang w:bidi="he-IL"/>
              </w:rPr>
              <w:t>מיחה</w:t>
            </w:r>
            <w:r w:rsidRPr="00CC314B">
              <w:rPr>
                <w:rFonts w:ascii="SBL Hebrew" w:hAnsi="SBL Hebrew" w:cs="SBL Hebrew"/>
                <w:color w:val="000000"/>
                <w:sz w:val="24"/>
                <w:szCs w:val="24"/>
                <w:shd w:val="clear" w:color="auto" w:fill="FFFFFF"/>
                <w:rtl/>
                <w:lang w:bidi="he-IL"/>
              </w:rPr>
              <w:t xml:space="preserve"> </w:t>
            </w:r>
            <w:r w:rsidRPr="00CC314B">
              <w:rPr>
                <w:rFonts w:ascii="SBL Hebrew" w:hAnsi="SBL Hebrew" w:cs="SBL Hebrew" w:hint="cs"/>
                <w:color w:val="000000"/>
                <w:sz w:val="24"/>
                <w:szCs w:val="24"/>
                <w:shd w:val="clear" w:color="auto" w:fill="FFFFFF"/>
                <w:rtl/>
                <w:lang w:bidi="he-IL"/>
              </w:rPr>
              <w:t>נתפס</w:t>
            </w:r>
            <w:r w:rsidRPr="00CC314B">
              <w:rPr>
                <w:rFonts w:ascii="SBL Hebrew" w:hAnsi="SBL Hebrew" w:cs="SBL Hebrew"/>
                <w:color w:val="000000"/>
                <w:sz w:val="24"/>
                <w:szCs w:val="24"/>
                <w:shd w:val="clear" w:color="auto" w:fill="FFFFFF"/>
                <w:rtl/>
                <w:lang w:bidi="he-IL"/>
              </w:rPr>
              <w:t xml:space="preserve"> </w:t>
            </w:r>
            <w:r w:rsidRPr="00CC314B">
              <w:rPr>
                <w:rFonts w:ascii="SBL Hebrew" w:hAnsi="SBL Hebrew" w:cs="SBL Hebrew" w:hint="cs"/>
                <w:color w:val="000000"/>
                <w:sz w:val="24"/>
                <w:szCs w:val="24"/>
                <w:shd w:val="clear" w:color="auto" w:fill="FFFFFF"/>
                <w:rtl/>
                <w:lang w:bidi="he-IL"/>
              </w:rPr>
              <w:t>על</w:t>
            </w:r>
            <w:r w:rsidRPr="00CC314B">
              <w:rPr>
                <w:rFonts w:ascii="SBL Hebrew" w:hAnsi="SBL Hebrew" w:cs="SBL Hebrew"/>
                <w:color w:val="000000"/>
                <w:sz w:val="24"/>
                <w:szCs w:val="24"/>
                <w:shd w:val="clear" w:color="auto" w:fill="FFFFFF"/>
                <w:rtl/>
                <w:lang w:bidi="he-IL"/>
              </w:rPr>
              <w:t xml:space="preserve"> </w:t>
            </w:r>
            <w:r w:rsidRPr="00CC314B">
              <w:rPr>
                <w:rFonts w:ascii="SBL Hebrew" w:hAnsi="SBL Hebrew" w:cs="SBL Hebrew" w:hint="cs"/>
                <w:color w:val="000000"/>
                <w:sz w:val="24"/>
                <w:szCs w:val="24"/>
                <w:shd w:val="clear" w:color="auto" w:fill="FFFFFF"/>
                <w:rtl/>
                <w:lang w:bidi="he-IL"/>
              </w:rPr>
              <w:t>אנשי</w:t>
            </w:r>
            <w:r w:rsidRPr="00CC314B">
              <w:rPr>
                <w:rFonts w:ascii="SBL Hebrew" w:hAnsi="SBL Hebrew" w:cs="SBL Hebrew"/>
                <w:color w:val="000000"/>
                <w:sz w:val="24"/>
                <w:szCs w:val="24"/>
                <w:shd w:val="clear" w:color="auto" w:fill="FFFFFF"/>
                <w:rtl/>
                <w:lang w:bidi="he-IL"/>
              </w:rPr>
              <w:t xml:space="preserve"> </w:t>
            </w:r>
            <w:r w:rsidRPr="00CC314B">
              <w:rPr>
                <w:rFonts w:ascii="SBL Hebrew" w:hAnsi="SBL Hebrew" w:cs="SBL Hebrew" w:hint="cs"/>
                <w:color w:val="000000"/>
                <w:sz w:val="24"/>
                <w:szCs w:val="24"/>
                <w:shd w:val="clear" w:color="auto" w:fill="FFFFFF"/>
                <w:rtl/>
                <w:lang w:bidi="he-IL"/>
              </w:rPr>
              <w:t>ביתו</w:t>
            </w:r>
            <w:r w:rsidRPr="00CC314B">
              <w:rPr>
                <w:rFonts w:ascii="SBL Hebrew" w:hAnsi="SBL Hebrew" w:cs="SBL Hebrew"/>
                <w:color w:val="000000"/>
                <w:sz w:val="24"/>
                <w:szCs w:val="24"/>
                <w:shd w:val="clear" w:color="auto" w:fill="FFFFFF"/>
                <w:rtl/>
                <w:lang w:bidi="he-IL"/>
              </w:rPr>
              <w:t xml:space="preserve"> </w:t>
            </w:r>
          </w:p>
          <w:p w:rsidR="004F47AB" w:rsidRDefault="004F47AB" w:rsidP="00356F40">
            <w:pPr>
              <w:autoSpaceDE w:val="0"/>
              <w:autoSpaceDN w:val="0"/>
              <w:bidi/>
              <w:adjustRightInd w:val="0"/>
              <w:spacing w:after="0" w:line="240" w:lineRule="auto"/>
              <w:rPr>
                <w:rFonts w:ascii="SBL Hebrew" w:hAnsi="SBL Hebrew" w:cs="SBL Hebrew"/>
                <w:color w:val="000000"/>
                <w:sz w:val="24"/>
                <w:szCs w:val="24"/>
                <w:shd w:val="clear" w:color="auto" w:fill="FFFFFF"/>
                <w:lang w:bidi="he-IL"/>
              </w:rPr>
            </w:pPr>
          </w:p>
          <w:p w:rsidR="004F47AB" w:rsidRDefault="004F47AB" w:rsidP="00356F40">
            <w:pPr>
              <w:autoSpaceDE w:val="0"/>
              <w:autoSpaceDN w:val="0"/>
              <w:bidi/>
              <w:adjustRightInd w:val="0"/>
              <w:spacing w:after="0" w:line="240" w:lineRule="auto"/>
              <w:rPr>
                <w:rFonts w:ascii="SBL Hebrew" w:hAnsi="SBL Hebrew" w:cs="SBL Hebrew"/>
                <w:color w:val="000000"/>
                <w:sz w:val="24"/>
                <w:szCs w:val="24"/>
                <w:shd w:val="clear" w:color="auto" w:fill="FFFFFF"/>
                <w:lang w:bidi="he-IL"/>
              </w:rPr>
            </w:pPr>
            <w:r w:rsidRPr="00CC314B">
              <w:rPr>
                <w:rFonts w:ascii="SBL Hebrew" w:hAnsi="SBL Hebrew" w:cs="SBL Hebrew" w:hint="cs"/>
                <w:color w:val="000000"/>
                <w:sz w:val="24"/>
                <w:szCs w:val="24"/>
                <w:shd w:val="clear" w:color="auto" w:fill="FFFFFF"/>
                <w:rtl/>
                <w:lang w:bidi="he-IL"/>
              </w:rPr>
              <w:t>באנשי</w:t>
            </w:r>
            <w:r w:rsidRPr="00CC314B">
              <w:rPr>
                <w:rFonts w:ascii="SBL Hebrew" w:hAnsi="SBL Hebrew" w:cs="SBL Hebrew"/>
                <w:color w:val="000000"/>
                <w:sz w:val="24"/>
                <w:szCs w:val="24"/>
                <w:shd w:val="clear" w:color="auto" w:fill="FFFFFF"/>
                <w:rtl/>
                <w:lang w:bidi="he-IL"/>
              </w:rPr>
              <w:t xml:space="preserve"> </w:t>
            </w:r>
            <w:r w:rsidRPr="00CC314B">
              <w:rPr>
                <w:rFonts w:ascii="SBL Hebrew" w:hAnsi="SBL Hebrew" w:cs="SBL Hebrew" w:hint="cs"/>
                <w:color w:val="000000"/>
                <w:sz w:val="24"/>
                <w:szCs w:val="24"/>
                <w:shd w:val="clear" w:color="auto" w:fill="FFFFFF"/>
                <w:rtl/>
                <w:lang w:bidi="he-IL"/>
              </w:rPr>
              <w:t>עירו</w:t>
            </w:r>
            <w:r w:rsidRPr="00CC314B">
              <w:rPr>
                <w:rFonts w:ascii="SBL Hebrew" w:hAnsi="SBL Hebrew" w:cs="SBL Hebrew"/>
                <w:color w:val="000000"/>
                <w:sz w:val="24"/>
                <w:szCs w:val="24"/>
                <w:shd w:val="clear" w:color="auto" w:fill="FFFFFF"/>
                <w:rtl/>
                <w:lang w:bidi="he-IL"/>
              </w:rPr>
              <w:t xml:space="preserve"> </w:t>
            </w:r>
            <w:r w:rsidRPr="00CC314B">
              <w:rPr>
                <w:rFonts w:ascii="SBL Hebrew" w:hAnsi="SBL Hebrew" w:cs="SBL Hebrew" w:hint="cs"/>
                <w:color w:val="000000"/>
                <w:sz w:val="24"/>
                <w:szCs w:val="24"/>
                <w:shd w:val="clear" w:color="auto" w:fill="FFFFFF"/>
                <w:rtl/>
                <w:lang w:bidi="he-IL"/>
              </w:rPr>
              <w:t>נתפס</w:t>
            </w:r>
            <w:r w:rsidRPr="00CC314B">
              <w:rPr>
                <w:rFonts w:ascii="SBL Hebrew" w:hAnsi="SBL Hebrew" w:cs="SBL Hebrew"/>
                <w:color w:val="000000"/>
                <w:sz w:val="24"/>
                <w:szCs w:val="24"/>
                <w:shd w:val="clear" w:color="auto" w:fill="FFFFFF"/>
                <w:rtl/>
                <w:lang w:bidi="he-IL"/>
              </w:rPr>
              <w:t xml:space="preserve"> </w:t>
            </w:r>
            <w:r w:rsidRPr="00CC314B">
              <w:rPr>
                <w:rFonts w:ascii="SBL Hebrew" w:hAnsi="SBL Hebrew" w:cs="SBL Hebrew" w:hint="cs"/>
                <w:color w:val="000000"/>
                <w:sz w:val="24"/>
                <w:szCs w:val="24"/>
                <w:shd w:val="clear" w:color="auto" w:fill="FFFFFF"/>
                <w:rtl/>
                <w:lang w:bidi="he-IL"/>
              </w:rPr>
              <w:t>על</w:t>
            </w:r>
            <w:r w:rsidRPr="00CC314B">
              <w:rPr>
                <w:rFonts w:ascii="SBL Hebrew" w:hAnsi="SBL Hebrew" w:cs="SBL Hebrew"/>
                <w:color w:val="000000"/>
                <w:sz w:val="24"/>
                <w:szCs w:val="24"/>
                <w:shd w:val="clear" w:color="auto" w:fill="FFFFFF"/>
                <w:rtl/>
                <w:lang w:bidi="he-IL"/>
              </w:rPr>
              <w:t xml:space="preserve"> </w:t>
            </w:r>
            <w:r w:rsidRPr="00CC314B">
              <w:rPr>
                <w:rFonts w:ascii="SBL Hebrew" w:hAnsi="SBL Hebrew" w:cs="SBL Hebrew" w:hint="cs"/>
                <w:color w:val="000000"/>
                <w:sz w:val="24"/>
                <w:szCs w:val="24"/>
                <w:shd w:val="clear" w:color="auto" w:fill="FFFFFF"/>
                <w:rtl/>
                <w:lang w:bidi="he-IL"/>
              </w:rPr>
              <w:t>אנשי</w:t>
            </w:r>
            <w:r w:rsidRPr="00CC314B">
              <w:rPr>
                <w:rFonts w:ascii="SBL Hebrew" w:hAnsi="SBL Hebrew" w:cs="SBL Hebrew"/>
                <w:color w:val="000000"/>
                <w:sz w:val="24"/>
                <w:szCs w:val="24"/>
                <w:shd w:val="clear" w:color="auto" w:fill="FFFFFF"/>
                <w:rtl/>
                <w:lang w:bidi="he-IL"/>
              </w:rPr>
              <w:t xml:space="preserve"> </w:t>
            </w:r>
            <w:r w:rsidRPr="00CC314B">
              <w:rPr>
                <w:rFonts w:ascii="SBL Hebrew" w:hAnsi="SBL Hebrew" w:cs="SBL Hebrew" w:hint="cs"/>
                <w:color w:val="000000"/>
                <w:sz w:val="24"/>
                <w:szCs w:val="24"/>
                <w:shd w:val="clear" w:color="auto" w:fill="FFFFFF"/>
                <w:rtl/>
                <w:lang w:bidi="he-IL"/>
              </w:rPr>
              <w:t>עירו</w:t>
            </w:r>
            <w:r w:rsidRPr="00CC314B">
              <w:rPr>
                <w:rFonts w:ascii="SBL Hebrew" w:hAnsi="SBL Hebrew" w:cs="SBL Hebrew"/>
                <w:color w:val="000000"/>
                <w:sz w:val="24"/>
                <w:szCs w:val="24"/>
                <w:shd w:val="clear" w:color="auto" w:fill="FFFFFF"/>
                <w:rtl/>
                <w:lang w:bidi="he-IL"/>
              </w:rPr>
              <w:t xml:space="preserve"> </w:t>
            </w:r>
          </w:p>
          <w:p w:rsidR="004F47AB" w:rsidRDefault="004F47AB" w:rsidP="00356F40">
            <w:pPr>
              <w:autoSpaceDE w:val="0"/>
              <w:autoSpaceDN w:val="0"/>
              <w:bidi/>
              <w:adjustRightInd w:val="0"/>
              <w:spacing w:after="0" w:line="240" w:lineRule="auto"/>
              <w:rPr>
                <w:rFonts w:ascii="SBL Hebrew" w:hAnsi="SBL Hebrew" w:cs="SBL Hebrew"/>
                <w:color w:val="000000"/>
                <w:sz w:val="24"/>
                <w:szCs w:val="24"/>
                <w:shd w:val="clear" w:color="auto" w:fill="FFFFFF"/>
                <w:lang w:bidi="he-IL"/>
              </w:rPr>
            </w:pPr>
          </w:p>
          <w:p w:rsidR="004F47AB" w:rsidRPr="00CC314B" w:rsidRDefault="004F47AB" w:rsidP="00356F40">
            <w:pPr>
              <w:autoSpaceDE w:val="0"/>
              <w:autoSpaceDN w:val="0"/>
              <w:bidi/>
              <w:adjustRightInd w:val="0"/>
              <w:spacing w:after="0" w:line="240" w:lineRule="auto"/>
              <w:rPr>
                <w:rFonts w:ascii="SBL Hebrew" w:hAnsi="SBL Hebrew" w:cs="SBL Hebrew"/>
                <w:color w:val="00FFFF"/>
                <w:sz w:val="24"/>
                <w:szCs w:val="24"/>
                <w:lang w:bidi="he-IL"/>
              </w:rPr>
            </w:pPr>
            <w:r w:rsidRPr="00CC314B">
              <w:rPr>
                <w:rFonts w:ascii="SBL Hebrew" w:hAnsi="SBL Hebrew" w:cs="SBL Hebrew" w:hint="cs"/>
                <w:color w:val="000000"/>
                <w:sz w:val="24"/>
                <w:szCs w:val="24"/>
                <w:shd w:val="clear" w:color="auto" w:fill="FFFFFF"/>
                <w:rtl/>
                <w:lang w:bidi="he-IL"/>
              </w:rPr>
              <w:t>בכל</w:t>
            </w:r>
            <w:r w:rsidRPr="00CC314B">
              <w:rPr>
                <w:rFonts w:ascii="SBL Hebrew" w:hAnsi="SBL Hebrew" w:cs="SBL Hebrew"/>
                <w:color w:val="000000"/>
                <w:sz w:val="24"/>
                <w:szCs w:val="24"/>
                <w:shd w:val="clear" w:color="auto" w:fill="FFFFFF"/>
                <w:rtl/>
                <w:lang w:bidi="he-IL"/>
              </w:rPr>
              <w:t xml:space="preserve"> </w:t>
            </w:r>
            <w:r w:rsidRPr="00CC314B">
              <w:rPr>
                <w:rFonts w:ascii="SBL Hebrew" w:hAnsi="SBL Hebrew" w:cs="SBL Hebrew" w:hint="cs"/>
                <w:color w:val="000000"/>
                <w:sz w:val="24"/>
                <w:szCs w:val="24"/>
                <w:shd w:val="clear" w:color="auto" w:fill="FFFFFF"/>
                <w:rtl/>
                <w:lang w:bidi="he-IL"/>
              </w:rPr>
              <w:t>העולם</w:t>
            </w:r>
            <w:r w:rsidRPr="00CC314B">
              <w:rPr>
                <w:rFonts w:ascii="SBL Hebrew" w:hAnsi="SBL Hebrew" w:cs="SBL Hebrew"/>
                <w:color w:val="000000"/>
                <w:sz w:val="24"/>
                <w:szCs w:val="24"/>
                <w:shd w:val="clear" w:color="auto" w:fill="FFFFFF"/>
                <w:rtl/>
                <w:lang w:bidi="he-IL"/>
              </w:rPr>
              <w:t xml:space="preserve"> </w:t>
            </w:r>
            <w:r w:rsidRPr="00CC314B">
              <w:rPr>
                <w:rFonts w:ascii="SBL Hebrew" w:hAnsi="SBL Hebrew" w:cs="SBL Hebrew" w:hint="cs"/>
                <w:color w:val="000000"/>
                <w:sz w:val="24"/>
                <w:szCs w:val="24"/>
                <w:shd w:val="clear" w:color="auto" w:fill="FFFFFF"/>
                <w:rtl/>
                <w:lang w:bidi="he-IL"/>
              </w:rPr>
              <w:t>כולו</w:t>
            </w:r>
            <w:r w:rsidRPr="00CC314B">
              <w:rPr>
                <w:rFonts w:ascii="SBL Hebrew" w:hAnsi="SBL Hebrew" w:cs="SBL Hebrew"/>
                <w:color w:val="000000"/>
                <w:sz w:val="24"/>
                <w:szCs w:val="24"/>
                <w:shd w:val="clear" w:color="auto" w:fill="FFFFFF"/>
                <w:rtl/>
                <w:lang w:bidi="he-IL"/>
              </w:rPr>
              <w:t xml:space="preserve"> </w:t>
            </w:r>
            <w:r w:rsidRPr="00CC314B">
              <w:rPr>
                <w:rFonts w:ascii="SBL Hebrew" w:hAnsi="SBL Hebrew" w:cs="SBL Hebrew" w:hint="cs"/>
                <w:color w:val="000000"/>
                <w:sz w:val="24"/>
                <w:szCs w:val="24"/>
                <w:shd w:val="clear" w:color="auto" w:fill="FFFFFF"/>
                <w:rtl/>
                <w:lang w:bidi="he-IL"/>
              </w:rPr>
              <w:t>נתפס</w:t>
            </w:r>
            <w:r w:rsidRPr="00CC314B">
              <w:rPr>
                <w:rFonts w:ascii="SBL Hebrew" w:hAnsi="SBL Hebrew" w:cs="SBL Hebrew"/>
                <w:color w:val="000000"/>
                <w:sz w:val="24"/>
                <w:szCs w:val="24"/>
                <w:shd w:val="clear" w:color="auto" w:fill="FFFFFF"/>
                <w:rtl/>
                <w:lang w:bidi="he-IL"/>
              </w:rPr>
              <w:t xml:space="preserve"> </w:t>
            </w:r>
            <w:r w:rsidRPr="00CC314B">
              <w:rPr>
                <w:rFonts w:ascii="SBL Hebrew" w:hAnsi="SBL Hebrew" w:cs="SBL Hebrew" w:hint="cs"/>
                <w:color w:val="000000"/>
                <w:sz w:val="24"/>
                <w:szCs w:val="24"/>
                <w:shd w:val="clear" w:color="auto" w:fill="FFFFFF"/>
                <w:rtl/>
                <w:lang w:bidi="he-IL"/>
              </w:rPr>
              <w:t>על</w:t>
            </w:r>
            <w:r w:rsidRPr="00CC314B">
              <w:rPr>
                <w:rFonts w:ascii="SBL Hebrew" w:hAnsi="SBL Hebrew" w:cs="SBL Hebrew"/>
                <w:color w:val="000000"/>
                <w:sz w:val="24"/>
                <w:szCs w:val="24"/>
                <w:shd w:val="clear" w:color="auto" w:fill="FFFFFF"/>
                <w:rtl/>
                <w:lang w:bidi="he-IL"/>
              </w:rPr>
              <w:t xml:space="preserve"> </w:t>
            </w:r>
            <w:r w:rsidRPr="00CC314B">
              <w:rPr>
                <w:rFonts w:ascii="SBL Hebrew" w:hAnsi="SBL Hebrew" w:cs="SBL Hebrew" w:hint="cs"/>
                <w:color w:val="000000"/>
                <w:sz w:val="24"/>
                <w:szCs w:val="24"/>
                <w:shd w:val="clear" w:color="auto" w:fill="FFFFFF"/>
                <w:rtl/>
                <w:lang w:bidi="he-IL"/>
              </w:rPr>
              <w:t>כל</w:t>
            </w:r>
            <w:r w:rsidRPr="00CC314B">
              <w:rPr>
                <w:rFonts w:ascii="SBL Hebrew" w:hAnsi="SBL Hebrew" w:cs="SBL Hebrew"/>
                <w:color w:val="000000"/>
                <w:sz w:val="24"/>
                <w:szCs w:val="24"/>
                <w:shd w:val="clear" w:color="auto" w:fill="FFFFFF"/>
                <w:rtl/>
                <w:lang w:bidi="he-IL"/>
              </w:rPr>
              <w:t xml:space="preserve"> </w:t>
            </w:r>
            <w:r w:rsidRPr="00CC314B">
              <w:rPr>
                <w:rFonts w:ascii="SBL Hebrew" w:hAnsi="SBL Hebrew" w:cs="SBL Hebrew" w:hint="cs"/>
                <w:color w:val="000000"/>
                <w:sz w:val="24"/>
                <w:szCs w:val="24"/>
                <w:shd w:val="clear" w:color="auto" w:fill="FFFFFF"/>
                <w:rtl/>
                <w:lang w:bidi="he-IL"/>
              </w:rPr>
              <w:t>העולם</w:t>
            </w:r>
            <w:r w:rsidRPr="00CC314B">
              <w:rPr>
                <w:rFonts w:ascii="SBL Hebrew" w:hAnsi="SBL Hebrew" w:cs="SBL Hebrew"/>
                <w:color w:val="000000"/>
                <w:sz w:val="24"/>
                <w:szCs w:val="24"/>
                <w:shd w:val="clear" w:color="auto" w:fill="FFFFFF"/>
                <w:rtl/>
                <w:lang w:bidi="he-IL"/>
              </w:rPr>
              <w:t xml:space="preserve"> </w:t>
            </w:r>
            <w:r w:rsidRPr="00CC314B">
              <w:rPr>
                <w:rFonts w:ascii="SBL Hebrew" w:hAnsi="SBL Hebrew" w:cs="SBL Hebrew" w:hint="cs"/>
                <w:color w:val="000000"/>
                <w:sz w:val="24"/>
                <w:szCs w:val="24"/>
                <w:shd w:val="clear" w:color="auto" w:fill="FFFFFF"/>
                <w:rtl/>
                <w:lang w:bidi="he-IL"/>
              </w:rPr>
              <w:t>כולו</w:t>
            </w:r>
          </w:p>
          <w:p w:rsidR="004F47AB" w:rsidRPr="00D44F55" w:rsidRDefault="004F47AB" w:rsidP="00356F40">
            <w:pPr>
              <w:autoSpaceDE w:val="0"/>
              <w:autoSpaceDN w:val="0"/>
              <w:bidi/>
              <w:adjustRightInd w:val="0"/>
              <w:spacing w:after="0" w:line="240" w:lineRule="auto"/>
              <w:rPr>
                <w:rFonts w:ascii="SBL Hebrew" w:hAnsi="SBL Hebrew" w:cs="SBL Hebrew"/>
                <w:color w:val="000000"/>
                <w:sz w:val="24"/>
                <w:szCs w:val="24"/>
                <w:lang w:bidi="he-IL"/>
              </w:rPr>
            </w:pPr>
            <w:r w:rsidRPr="00D44F55">
              <w:rPr>
                <w:rFonts w:ascii="SBL Hebrew" w:hAnsi="SBL Hebrew" w:cs="SBL Hebrew"/>
                <w:color w:val="000000"/>
                <w:sz w:val="24"/>
                <w:szCs w:val="24"/>
                <w:rtl/>
                <w:lang w:bidi="he-IL"/>
              </w:rPr>
              <w:t xml:space="preserve"> </w:t>
            </w:r>
          </w:p>
        </w:tc>
      </w:tr>
    </w:tbl>
    <w:p w:rsidR="004F47AB" w:rsidRDefault="004F47AB" w:rsidP="00E74F2B">
      <w:pPr>
        <w:rPr>
          <w:rFonts w:ascii="Garamond" w:hAnsi="Garamond" w:cs="SBL Hebrew"/>
          <w:sz w:val="24"/>
          <w:szCs w:val="24"/>
          <w:lang w:bidi="he-IL"/>
        </w:rPr>
      </w:pPr>
    </w:p>
    <w:p w:rsidR="004F47AB" w:rsidRPr="00F07845" w:rsidRDefault="004F47AB" w:rsidP="00E74F2B">
      <w:pPr>
        <w:rPr>
          <w:rFonts w:ascii="Garamond" w:hAnsi="Garamond" w:cs="SBL Hebrew"/>
          <w:b/>
          <w:bCs/>
          <w:i/>
          <w:iCs/>
          <w:sz w:val="28"/>
          <w:szCs w:val="28"/>
          <w:lang w:bidi="he-IL"/>
        </w:rPr>
      </w:pPr>
      <w:r w:rsidRPr="00F07845">
        <w:rPr>
          <w:rFonts w:ascii="Garamond" w:hAnsi="Garamond" w:cs="SBL Hebrew"/>
          <w:b/>
          <w:bCs/>
          <w:i/>
          <w:iCs/>
          <w:sz w:val="28"/>
          <w:szCs w:val="28"/>
          <w:lang w:bidi="he-IL"/>
        </w:rPr>
        <w:t>II. The Romances of Joy and Love - R. Hisdai Kreskas</w:t>
      </w:r>
    </w:p>
    <w:tbl>
      <w:tblPr>
        <w:tblW w:w="0" w:type="auto"/>
        <w:tblLook w:val="01E0"/>
      </w:tblPr>
      <w:tblGrid>
        <w:gridCol w:w="5778"/>
        <w:gridCol w:w="3798"/>
      </w:tblGrid>
      <w:tr w:rsidR="004F47AB" w:rsidRPr="009903AA" w:rsidTr="002F4A1C">
        <w:tc>
          <w:tcPr>
            <w:tcW w:w="5778" w:type="dxa"/>
          </w:tcPr>
          <w:p w:rsidR="004F47AB" w:rsidRPr="00C34712" w:rsidRDefault="004F47AB" w:rsidP="009903AA">
            <w:pPr>
              <w:rPr>
                <w:rFonts w:ascii="Garamond" w:hAnsi="Garamond" w:cs="SBL Hebrew"/>
                <w:b/>
                <w:bCs/>
                <w:color w:val="000000"/>
                <w:sz w:val="24"/>
                <w:szCs w:val="24"/>
                <w:shd w:val="clear" w:color="auto" w:fill="FFFFFF"/>
                <w:lang w:bidi="he-IL"/>
              </w:rPr>
            </w:pPr>
            <w:r w:rsidRPr="00C34712">
              <w:rPr>
                <w:rFonts w:ascii="Garamond" w:hAnsi="Garamond" w:cs="SBL Hebrew"/>
                <w:b/>
                <w:bCs/>
                <w:color w:val="000000"/>
                <w:sz w:val="24"/>
                <w:szCs w:val="24"/>
                <w:shd w:val="clear" w:color="auto" w:fill="FFFFFF"/>
                <w:lang w:bidi="he-IL"/>
              </w:rPr>
              <w:t>The introductory blessing for a wedding meal</w:t>
            </w:r>
          </w:p>
          <w:p w:rsidR="004F47AB" w:rsidRPr="00C34712" w:rsidRDefault="004F47AB" w:rsidP="00356F40">
            <w:pPr>
              <w:rPr>
                <w:rFonts w:ascii="Garamond" w:hAnsi="Garamond" w:cs="SBL Hebrew"/>
                <w:color w:val="000000"/>
                <w:sz w:val="24"/>
                <w:szCs w:val="24"/>
                <w:shd w:val="clear" w:color="auto" w:fill="FFFFFF"/>
                <w:lang w:bidi="he-IL"/>
              </w:rPr>
            </w:pPr>
            <w:r w:rsidRPr="00C34712">
              <w:rPr>
                <w:rFonts w:ascii="Garamond" w:hAnsi="Garamond" w:cs="SBL Hebrew"/>
                <w:color w:val="000000"/>
                <w:sz w:val="24"/>
                <w:szCs w:val="24"/>
                <w:shd w:val="clear" w:color="auto" w:fill="FFFFFF"/>
                <w:lang w:bidi="he-IL"/>
              </w:rPr>
              <w:t xml:space="preserve">Blessed be our God, </w:t>
            </w:r>
            <w:r w:rsidRPr="00C34712">
              <w:rPr>
                <w:rFonts w:ascii="Garamond" w:hAnsi="Garamond" w:cs="SBL Hebrew"/>
                <w:b/>
                <w:bCs/>
                <w:color w:val="000000"/>
                <w:sz w:val="28"/>
                <w:szCs w:val="28"/>
                <w:shd w:val="clear" w:color="auto" w:fill="FFFFFF"/>
                <w:lang w:bidi="he-IL"/>
              </w:rPr>
              <w:t>in Whose abode is joy</w:t>
            </w:r>
            <w:r w:rsidRPr="00C34712">
              <w:rPr>
                <w:rFonts w:ascii="Garamond" w:hAnsi="Garamond" w:cs="SBL Hebrew"/>
                <w:color w:val="000000"/>
                <w:sz w:val="24"/>
                <w:szCs w:val="24"/>
                <w:shd w:val="clear" w:color="auto" w:fill="FFFFFF"/>
                <w:lang w:bidi="he-IL"/>
              </w:rPr>
              <w:t>; we have e</w:t>
            </w:r>
            <w:r>
              <w:rPr>
                <w:rFonts w:ascii="Garamond" w:hAnsi="Garamond" w:cs="SBL Hebrew"/>
                <w:color w:val="000000"/>
                <w:sz w:val="24"/>
                <w:szCs w:val="24"/>
                <w:shd w:val="clear" w:color="auto" w:fill="FFFFFF"/>
                <w:lang w:bidi="he-IL"/>
              </w:rPr>
              <w:t xml:space="preserve">aten from what is God's, and through God’s </w:t>
            </w:r>
            <w:r w:rsidRPr="00C34712">
              <w:rPr>
                <w:rFonts w:ascii="Garamond" w:hAnsi="Garamond" w:cs="SBL Hebrew"/>
                <w:color w:val="000000"/>
                <w:sz w:val="24"/>
                <w:szCs w:val="24"/>
                <w:shd w:val="clear" w:color="auto" w:fill="FFFFFF"/>
                <w:lang w:bidi="he-IL"/>
              </w:rPr>
              <w:t>goodness we live</w:t>
            </w:r>
          </w:p>
          <w:p w:rsidR="004F47AB" w:rsidRPr="00C34712" w:rsidRDefault="004F47AB" w:rsidP="009903AA">
            <w:pPr>
              <w:rPr>
                <w:rFonts w:ascii="Garamond" w:hAnsi="Garamond" w:cs="SBL Hebrew"/>
                <w:b/>
                <w:bCs/>
                <w:color w:val="000000"/>
                <w:sz w:val="24"/>
                <w:szCs w:val="24"/>
                <w:shd w:val="clear" w:color="auto" w:fill="FFFFFF"/>
                <w:lang w:bidi="he-IL"/>
              </w:rPr>
            </w:pPr>
            <w:r w:rsidRPr="00C34712">
              <w:rPr>
                <w:rFonts w:ascii="Garamond" w:hAnsi="Garamond" w:cs="SBL Hebrew"/>
                <w:b/>
                <w:bCs/>
                <w:color w:val="000000"/>
                <w:sz w:val="24"/>
                <w:szCs w:val="24"/>
                <w:shd w:val="clear" w:color="auto" w:fill="FFFFFF"/>
                <w:lang w:bidi="he-IL"/>
              </w:rPr>
              <w:t>Psalm 104:31</w:t>
            </w:r>
          </w:p>
          <w:p w:rsidR="004F47AB" w:rsidRPr="00722DE0" w:rsidRDefault="004F47AB" w:rsidP="009903AA">
            <w:pPr>
              <w:rPr>
                <w:rFonts w:ascii="SBL Hebrew" w:hAnsi="SBL Hebrew" w:cs="SBL Hebrew"/>
                <w:color w:val="000000"/>
                <w:sz w:val="24"/>
                <w:szCs w:val="24"/>
                <w:shd w:val="clear" w:color="auto" w:fill="FFFFFF"/>
                <w:lang w:bidi="he-IL"/>
              </w:rPr>
            </w:pPr>
            <w:r w:rsidRPr="00C34712">
              <w:rPr>
                <w:rFonts w:ascii="Garamond" w:hAnsi="Garamond" w:cs="SBL Hebrew"/>
                <w:color w:val="000000"/>
                <w:sz w:val="24"/>
                <w:szCs w:val="24"/>
                <w:shd w:val="clear" w:color="auto" w:fill="FFFFFF"/>
                <w:lang w:bidi="he-IL"/>
              </w:rPr>
              <w:t>The glory of God shall endure forever: God shall rejoice in God's works.</w:t>
            </w:r>
          </w:p>
        </w:tc>
        <w:tc>
          <w:tcPr>
            <w:tcW w:w="3798" w:type="dxa"/>
          </w:tcPr>
          <w:p w:rsidR="004F47AB" w:rsidRPr="00680409" w:rsidRDefault="004F47AB" w:rsidP="00680409">
            <w:pPr>
              <w:bidi/>
              <w:rPr>
                <w:rFonts w:ascii="Garamond" w:hAnsi="Garamond" w:cs="SBL Hebrew"/>
                <w:b/>
                <w:bCs/>
                <w:color w:val="000000"/>
                <w:sz w:val="24"/>
                <w:szCs w:val="24"/>
                <w:shd w:val="clear" w:color="auto" w:fill="FFFFFF"/>
                <w:rtl/>
                <w:lang w:bidi="he-IL"/>
              </w:rPr>
            </w:pPr>
            <w:r w:rsidRPr="00680409">
              <w:rPr>
                <w:rFonts w:ascii="Garamond" w:hAnsi="Garamond" w:cs="SBL Hebrew" w:hint="cs"/>
                <w:b/>
                <w:bCs/>
                <w:color w:val="000000"/>
                <w:sz w:val="24"/>
                <w:szCs w:val="24"/>
                <w:shd w:val="clear" w:color="auto" w:fill="FFFFFF"/>
                <w:rtl/>
                <w:lang w:bidi="he-IL"/>
              </w:rPr>
              <w:t>זימון</w:t>
            </w:r>
            <w:r w:rsidRPr="00680409">
              <w:rPr>
                <w:rFonts w:ascii="Garamond" w:hAnsi="Garamond" w:cs="SBL Hebrew"/>
                <w:b/>
                <w:bCs/>
                <w:color w:val="000000"/>
                <w:sz w:val="24"/>
                <w:szCs w:val="24"/>
                <w:shd w:val="clear" w:color="auto" w:fill="FFFFFF"/>
                <w:rtl/>
                <w:lang w:bidi="he-IL"/>
              </w:rPr>
              <w:t xml:space="preserve"> </w:t>
            </w:r>
            <w:r w:rsidRPr="00680409">
              <w:rPr>
                <w:rFonts w:ascii="Garamond" w:hAnsi="Garamond" w:cs="SBL Hebrew" w:hint="cs"/>
                <w:b/>
                <w:bCs/>
                <w:color w:val="000000"/>
                <w:sz w:val="24"/>
                <w:szCs w:val="24"/>
                <w:shd w:val="clear" w:color="auto" w:fill="FFFFFF"/>
                <w:rtl/>
                <w:lang w:bidi="he-IL"/>
              </w:rPr>
              <w:t>לסעודת</w:t>
            </w:r>
            <w:r w:rsidRPr="00680409">
              <w:rPr>
                <w:rFonts w:ascii="Garamond" w:hAnsi="Garamond" w:cs="SBL Hebrew"/>
                <w:b/>
                <w:bCs/>
                <w:color w:val="000000"/>
                <w:sz w:val="24"/>
                <w:szCs w:val="24"/>
                <w:shd w:val="clear" w:color="auto" w:fill="FFFFFF"/>
                <w:rtl/>
                <w:lang w:bidi="he-IL"/>
              </w:rPr>
              <w:t xml:space="preserve"> </w:t>
            </w:r>
            <w:r w:rsidRPr="00680409">
              <w:rPr>
                <w:rFonts w:ascii="Garamond" w:hAnsi="Garamond" w:cs="SBL Hebrew" w:hint="cs"/>
                <w:b/>
                <w:bCs/>
                <w:color w:val="000000"/>
                <w:sz w:val="24"/>
                <w:szCs w:val="24"/>
                <w:shd w:val="clear" w:color="auto" w:fill="FFFFFF"/>
                <w:rtl/>
                <w:lang w:bidi="he-IL"/>
              </w:rPr>
              <w:t>נישואין</w:t>
            </w:r>
          </w:p>
          <w:p w:rsidR="004F47AB" w:rsidRPr="00680409" w:rsidRDefault="004F47AB" w:rsidP="00680409">
            <w:pPr>
              <w:bidi/>
              <w:rPr>
                <w:rFonts w:ascii="Garamond" w:hAnsi="Garamond" w:cs="SBL Hebrew"/>
                <w:color w:val="000000"/>
                <w:sz w:val="24"/>
                <w:szCs w:val="24"/>
                <w:shd w:val="clear" w:color="auto" w:fill="FFFFFF"/>
                <w:rtl/>
                <w:lang w:bidi="he-IL"/>
              </w:rPr>
            </w:pPr>
            <w:r w:rsidRPr="00680409">
              <w:rPr>
                <w:rFonts w:ascii="Garamond" w:hAnsi="Garamond" w:cs="SBL Hebrew" w:hint="cs"/>
                <w:color w:val="000000"/>
                <w:sz w:val="24"/>
                <w:szCs w:val="24"/>
                <w:shd w:val="clear" w:color="auto" w:fill="FFFFFF"/>
                <w:rtl/>
                <w:lang w:bidi="he-IL"/>
              </w:rPr>
              <w:t>ברוך</w:t>
            </w:r>
            <w:r w:rsidRPr="00680409">
              <w:rPr>
                <w:rFonts w:ascii="Garamond" w:hAnsi="Garamond" w:cs="SBL Hebrew"/>
                <w:color w:val="000000"/>
                <w:sz w:val="24"/>
                <w:szCs w:val="24"/>
                <w:shd w:val="clear" w:color="auto" w:fill="FFFFFF"/>
                <w:rtl/>
                <w:lang w:bidi="he-IL"/>
              </w:rPr>
              <w:t xml:space="preserve"> </w:t>
            </w:r>
            <w:r w:rsidRPr="00680409">
              <w:rPr>
                <w:rFonts w:ascii="Garamond" w:hAnsi="Garamond" w:cs="SBL Hebrew" w:hint="cs"/>
                <w:color w:val="000000"/>
                <w:sz w:val="24"/>
                <w:szCs w:val="24"/>
                <w:shd w:val="clear" w:color="auto" w:fill="FFFFFF"/>
                <w:rtl/>
                <w:lang w:bidi="he-IL"/>
              </w:rPr>
              <w:t>אלהינו</w:t>
            </w:r>
            <w:r w:rsidRPr="00680409">
              <w:rPr>
                <w:rFonts w:ascii="Garamond" w:hAnsi="Garamond" w:cs="SBL Hebrew"/>
                <w:color w:val="000000"/>
                <w:sz w:val="24"/>
                <w:szCs w:val="24"/>
                <w:shd w:val="clear" w:color="auto" w:fill="FFFFFF"/>
                <w:rtl/>
                <w:lang w:bidi="he-IL"/>
              </w:rPr>
              <w:t xml:space="preserve"> </w:t>
            </w:r>
            <w:r w:rsidRPr="00C34712">
              <w:rPr>
                <w:rFonts w:ascii="Garamond" w:hAnsi="Garamond" w:cs="SBL Hebrew" w:hint="cs"/>
                <w:b/>
                <w:bCs/>
                <w:color w:val="000000"/>
                <w:sz w:val="28"/>
                <w:szCs w:val="28"/>
                <w:shd w:val="clear" w:color="auto" w:fill="FFFFFF"/>
                <w:rtl/>
                <w:lang w:bidi="he-IL"/>
              </w:rPr>
              <w:t>שהשמחה</w:t>
            </w:r>
            <w:r w:rsidRPr="00C34712">
              <w:rPr>
                <w:rFonts w:ascii="Garamond" w:hAnsi="Garamond" w:cs="SBL Hebrew"/>
                <w:b/>
                <w:bCs/>
                <w:color w:val="000000"/>
                <w:sz w:val="28"/>
                <w:szCs w:val="28"/>
                <w:shd w:val="clear" w:color="auto" w:fill="FFFFFF"/>
                <w:rtl/>
                <w:lang w:bidi="he-IL"/>
              </w:rPr>
              <w:t xml:space="preserve"> </w:t>
            </w:r>
            <w:r w:rsidRPr="00C34712">
              <w:rPr>
                <w:rFonts w:ascii="Garamond" w:hAnsi="Garamond" w:cs="SBL Hebrew" w:hint="cs"/>
                <w:b/>
                <w:bCs/>
                <w:color w:val="000000"/>
                <w:sz w:val="28"/>
                <w:szCs w:val="28"/>
                <w:shd w:val="clear" w:color="auto" w:fill="FFFFFF"/>
                <w:rtl/>
                <w:lang w:bidi="he-IL"/>
              </w:rPr>
              <w:t>במעונו</w:t>
            </w:r>
            <w:r w:rsidRPr="00680409">
              <w:rPr>
                <w:rFonts w:ascii="Garamond" w:hAnsi="Garamond" w:cs="SBL Hebrew"/>
                <w:color w:val="000000"/>
                <w:sz w:val="24"/>
                <w:szCs w:val="24"/>
                <w:shd w:val="clear" w:color="auto" w:fill="FFFFFF"/>
                <w:rtl/>
                <w:lang w:bidi="he-IL"/>
              </w:rPr>
              <w:t xml:space="preserve"> </w:t>
            </w:r>
            <w:r w:rsidRPr="00680409">
              <w:rPr>
                <w:rFonts w:ascii="Garamond" w:hAnsi="Garamond" w:cs="SBL Hebrew" w:hint="cs"/>
                <w:color w:val="000000"/>
                <w:sz w:val="24"/>
                <w:szCs w:val="24"/>
                <w:shd w:val="clear" w:color="auto" w:fill="FFFFFF"/>
                <w:rtl/>
                <w:lang w:bidi="he-IL"/>
              </w:rPr>
              <w:t>ושאכלנו</w:t>
            </w:r>
            <w:r w:rsidRPr="00680409">
              <w:rPr>
                <w:rFonts w:ascii="Garamond" w:hAnsi="Garamond" w:cs="SBL Hebrew"/>
                <w:color w:val="000000"/>
                <w:sz w:val="24"/>
                <w:szCs w:val="24"/>
                <w:shd w:val="clear" w:color="auto" w:fill="FFFFFF"/>
                <w:rtl/>
                <w:lang w:bidi="he-IL"/>
              </w:rPr>
              <w:t xml:space="preserve"> </w:t>
            </w:r>
            <w:r w:rsidRPr="00680409">
              <w:rPr>
                <w:rFonts w:ascii="Garamond" w:hAnsi="Garamond" w:cs="SBL Hebrew" w:hint="cs"/>
                <w:color w:val="000000"/>
                <w:sz w:val="24"/>
                <w:szCs w:val="24"/>
                <w:shd w:val="clear" w:color="auto" w:fill="FFFFFF"/>
                <w:rtl/>
                <w:lang w:bidi="he-IL"/>
              </w:rPr>
              <w:t>משלו</w:t>
            </w:r>
            <w:r w:rsidRPr="00680409">
              <w:rPr>
                <w:rFonts w:ascii="Garamond" w:hAnsi="Garamond" w:cs="SBL Hebrew"/>
                <w:color w:val="000000"/>
                <w:sz w:val="24"/>
                <w:szCs w:val="24"/>
                <w:shd w:val="clear" w:color="auto" w:fill="FFFFFF"/>
                <w:rtl/>
                <w:lang w:bidi="he-IL"/>
              </w:rPr>
              <w:t xml:space="preserve"> </w:t>
            </w:r>
            <w:r w:rsidRPr="00680409">
              <w:rPr>
                <w:rFonts w:ascii="Garamond" w:hAnsi="Garamond" w:cs="SBL Hebrew" w:hint="cs"/>
                <w:color w:val="000000"/>
                <w:sz w:val="24"/>
                <w:szCs w:val="24"/>
                <w:shd w:val="clear" w:color="auto" w:fill="FFFFFF"/>
                <w:rtl/>
                <w:lang w:bidi="he-IL"/>
              </w:rPr>
              <w:t>ובטובו</w:t>
            </w:r>
            <w:r w:rsidRPr="00680409">
              <w:rPr>
                <w:rFonts w:ascii="Garamond" w:hAnsi="Garamond" w:cs="SBL Hebrew"/>
                <w:color w:val="000000"/>
                <w:sz w:val="24"/>
                <w:szCs w:val="24"/>
                <w:shd w:val="clear" w:color="auto" w:fill="FFFFFF"/>
                <w:rtl/>
                <w:lang w:bidi="he-IL"/>
              </w:rPr>
              <w:t xml:space="preserve"> </w:t>
            </w:r>
            <w:r w:rsidRPr="00680409">
              <w:rPr>
                <w:rFonts w:ascii="Garamond" w:hAnsi="Garamond" w:cs="SBL Hebrew" w:hint="cs"/>
                <w:color w:val="000000"/>
                <w:sz w:val="24"/>
                <w:szCs w:val="24"/>
                <w:shd w:val="clear" w:color="auto" w:fill="FFFFFF"/>
                <w:rtl/>
                <w:lang w:bidi="he-IL"/>
              </w:rPr>
              <w:t>חיינו</w:t>
            </w:r>
          </w:p>
          <w:p w:rsidR="004F47AB" w:rsidRDefault="004F47AB" w:rsidP="002F4A1C">
            <w:pPr>
              <w:bidi/>
              <w:rPr>
                <w:rFonts w:ascii="Garamond" w:hAnsi="Garamond" w:cs="SBL Hebrew"/>
                <w:b/>
                <w:bCs/>
                <w:color w:val="000000"/>
                <w:sz w:val="24"/>
                <w:szCs w:val="24"/>
                <w:shd w:val="clear" w:color="auto" w:fill="FFFFFF"/>
                <w:lang w:bidi="he-IL"/>
              </w:rPr>
            </w:pPr>
            <w:r w:rsidRPr="00680409">
              <w:rPr>
                <w:rFonts w:ascii="Garamond" w:hAnsi="Garamond" w:cs="SBL Hebrew" w:hint="cs"/>
                <w:b/>
                <w:bCs/>
                <w:color w:val="000000"/>
                <w:sz w:val="24"/>
                <w:szCs w:val="24"/>
                <w:shd w:val="clear" w:color="auto" w:fill="FFFFFF"/>
                <w:rtl/>
                <w:lang w:bidi="he-IL"/>
              </w:rPr>
              <w:t>תהילים</w:t>
            </w:r>
            <w:r w:rsidRPr="00680409">
              <w:rPr>
                <w:rFonts w:ascii="Garamond" w:hAnsi="Garamond" w:cs="SBL Hebrew"/>
                <w:b/>
                <w:bCs/>
                <w:color w:val="000000"/>
                <w:sz w:val="24"/>
                <w:szCs w:val="24"/>
                <w:shd w:val="clear" w:color="auto" w:fill="FFFFFF"/>
                <w:rtl/>
                <w:lang w:bidi="he-IL"/>
              </w:rPr>
              <w:t xml:space="preserve"> </w:t>
            </w:r>
            <w:r w:rsidRPr="00680409">
              <w:rPr>
                <w:rFonts w:ascii="Garamond" w:hAnsi="Garamond" w:cs="SBL Hebrew" w:hint="cs"/>
                <w:b/>
                <w:bCs/>
                <w:color w:val="000000"/>
                <w:sz w:val="24"/>
                <w:szCs w:val="24"/>
                <w:shd w:val="clear" w:color="auto" w:fill="FFFFFF"/>
                <w:rtl/>
                <w:lang w:bidi="he-IL"/>
              </w:rPr>
              <w:t>קד</w:t>
            </w:r>
            <w:r w:rsidRPr="00680409">
              <w:rPr>
                <w:rFonts w:ascii="Garamond" w:hAnsi="Garamond" w:cs="SBL Hebrew"/>
                <w:b/>
                <w:bCs/>
                <w:color w:val="000000"/>
                <w:sz w:val="24"/>
                <w:szCs w:val="24"/>
                <w:shd w:val="clear" w:color="auto" w:fill="FFFFFF"/>
                <w:rtl/>
                <w:lang w:bidi="he-IL"/>
              </w:rPr>
              <w:t>:</w:t>
            </w:r>
            <w:r w:rsidRPr="00680409">
              <w:rPr>
                <w:rFonts w:ascii="Garamond" w:hAnsi="Garamond" w:cs="SBL Hebrew" w:hint="cs"/>
                <w:b/>
                <w:bCs/>
                <w:color w:val="000000"/>
                <w:sz w:val="24"/>
                <w:szCs w:val="24"/>
                <w:shd w:val="clear" w:color="auto" w:fill="FFFFFF"/>
                <w:rtl/>
                <w:lang w:bidi="he-IL"/>
              </w:rPr>
              <w:t>לא</w:t>
            </w:r>
          </w:p>
          <w:p w:rsidR="004F47AB" w:rsidRPr="00680409" w:rsidRDefault="004F47AB" w:rsidP="002F4A1C">
            <w:pPr>
              <w:bidi/>
              <w:rPr>
                <w:rFonts w:ascii="Garamond" w:hAnsi="Garamond" w:cs="SBL Hebrew"/>
                <w:color w:val="001320"/>
                <w:sz w:val="24"/>
                <w:szCs w:val="24"/>
                <w:shd w:val="clear" w:color="auto" w:fill="FFFFFF"/>
                <w:lang w:bidi="he-IL"/>
              </w:rPr>
            </w:pPr>
            <w:r w:rsidRPr="00680409">
              <w:rPr>
                <w:rFonts w:ascii="Garamond" w:hAnsi="Garamond" w:cs="SBL Hebrew" w:hint="cs"/>
                <w:color w:val="001320"/>
                <w:sz w:val="24"/>
                <w:szCs w:val="24"/>
                <w:shd w:val="clear" w:color="auto" w:fill="FFFFFF"/>
                <w:rtl/>
                <w:lang w:bidi="he-IL"/>
              </w:rPr>
              <w:t>יְהִ֤י</w:t>
            </w:r>
            <w:r w:rsidRPr="00680409">
              <w:rPr>
                <w:rFonts w:ascii="Garamond" w:hAnsi="Garamond" w:cs="SBL Hebrew"/>
                <w:color w:val="001320"/>
                <w:sz w:val="24"/>
                <w:szCs w:val="24"/>
                <w:shd w:val="clear" w:color="auto" w:fill="FFFFFF"/>
                <w:rtl/>
                <w:lang w:bidi="he-IL"/>
              </w:rPr>
              <w:t xml:space="preserve"> </w:t>
            </w:r>
            <w:r w:rsidRPr="00680409">
              <w:rPr>
                <w:rFonts w:ascii="Garamond" w:hAnsi="Garamond" w:cs="SBL Hebrew" w:hint="cs"/>
                <w:color w:val="001320"/>
                <w:sz w:val="24"/>
                <w:szCs w:val="24"/>
                <w:shd w:val="clear" w:color="auto" w:fill="FFFFFF"/>
                <w:rtl/>
                <w:lang w:bidi="he-IL"/>
              </w:rPr>
              <w:t>כְבֹ֣וד</w:t>
            </w:r>
            <w:r w:rsidRPr="00680409">
              <w:rPr>
                <w:rFonts w:ascii="Garamond" w:hAnsi="Garamond" w:cs="SBL Hebrew"/>
                <w:color w:val="001320"/>
                <w:sz w:val="24"/>
                <w:szCs w:val="24"/>
                <w:shd w:val="clear" w:color="auto" w:fill="FFFFFF"/>
                <w:rtl/>
                <w:lang w:bidi="he-IL"/>
              </w:rPr>
              <w:t xml:space="preserve"> </w:t>
            </w:r>
            <w:r>
              <w:rPr>
                <w:rFonts w:ascii="Garamond" w:hAnsi="Garamond" w:cs="SBL Hebrew" w:hint="cs"/>
                <w:color w:val="001320"/>
                <w:sz w:val="24"/>
                <w:szCs w:val="24"/>
                <w:shd w:val="clear" w:color="auto" w:fill="FFFFFF"/>
                <w:rtl/>
                <w:lang w:bidi="he-IL"/>
              </w:rPr>
              <w:t>ה</w:t>
            </w:r>
            <w:r>
              <w:rPr>
                <w:rFonts w:ascii="Garamond" w:hAnsi="Garamond" w:cs="SBL Hebrew"/>
                <w:color w:val="001320"/>
                <w:sz w:val="24"/>
                <w:szCs w:val="24"/>
                <w:shd w:val="clear" w:color="auto" w:fill="FFFFFF"/>
                <w:rtl/>
                <w:lang w:bidi="he-IL"/>
              </w:rPr>
              <w:t>'</w:t>
            </w:r>
            <w:r w:rsidRPr="00680409">
              <w:rPr>
                <w:rFonts w:ascii="Garamond" w:hAnsi="Garamond" w:cs="SBL Hebrew"/>
                <w:color w:val="001320"/>
                <w:sz w:val="24"/>
                <w:szCs w:val="24"/>
                <w:shd w:val="clear" w:color="auto" w:fill="FFFFFF"/>
                <w:rtl/>
                <w:lang w:bidi="he-IL"/>
              </w:rPr>
              <w:t xml:space="preserve"> </w:t>
            </w:r>
            <w:r w:rsidRPr="00680409">
              <w:rPr>
                <w:rFonts w:ascii="Garamond" w:hAnsi="Garamond" w:cs="SBL Hebrew" w:hint="cs"/>
                <w:color w:val="001320"/>
                <w:sz w:val="24"/>
                <w:szCs w:val="24"/>
                <w:shd w:val="clear" w:color="auto" w:fill="FFFFFF"/>
                <w:rtl/>
                <w:lang w:bidi="he-IL"/>
              </w:rPr>
              <w:t>לְעֹולָ֑ם</w:t>
            </w:r>
            <w:r w:rsidRPr="00680409">
              <w:rPr>
                <w:rFonts w:ascii="Garamond" w:hAnsi="Garamond" w:cs="SBL Hebrew"/>
                <w:color w:val="001320"/>
                <w:sz w:val="24"/>
                <w:szCs w:val="24"/>
                <w:shd w:val="clear" w:color="auto" w:fill="FFFFFF"/>
                <w:rtl/>
                <w:lang w:bidi="he-IL"/>
              </w:rPr>
              <w:t xml:space="preserve"> </w:t>
            </w:r>
            <w:r w:rsidRPr="00356F40">
              <w:rPr>
                <w:rFonts w:ascii="Garamond" w:hAnsi="Garamond" w:cs="SBL Hebrew" w:hint="cs"/>
                <w:b/>
                <w:bCs/>
                <w:color w:val="001320"/>
                <w:sz w:val="28"/>
                <w:szCs w:val="28"/>
                <w:shd w:val="clear" w:color="auto" w:fill="FFFFFF"/>
                <w:rtl/>
                <w:lang w:bidi="he-IL"/>
              </w:rPr>
              <w:t>יִשְׂמַ֖ח</w:t>
            </w:r>
            <w:r w:rsidRPr="00356F40">
              <w:rPr>
                <w:rFonts w:ascii="Garamond" w:hAnsi="Garamond" w:cs="SBL Hebrew"/>
                <w:b/>
                <w:bCs/>
                <w:color w:val="001320"/>
                <w:sz w:val="28"/>
                <w:szCs w:val="28"/>
                <w:shd w:val="clear" w:color="auto" w:fill="FFFFFF"/>
                <w:rtl/>
                <w:lang w:bidi="he-IL"/>
              </w:rPr>
              <w:t xml:space="preserve"> </w:t>
            </w:r>
            <w:r w:rsidRPr="00356F40">
              <w:rPr>
                <w:rFonts w:ascii="Garamond" w:hAnsi="Garamond" w:cs="SBL Hebrew" w:hint="cs"/>
                <w:b/>
                <w:bCs/>
                <w:color w:val="001320"/>
                <w:sz w:val="28"/>
                <w:szCs w:val="28"/>
                <w:shd w:val="clear" w:color="auto" w:fill="FFFFFF"/>
                <w:rtl/>
                <w:lang w:bidi="he-IL"/>
              </w:rPr>
              <w:t>ה</w:t>
            </w:r>
            <w:r w:rsidRPr="00356F40">
              <w:rPr>
                <w:rFonts w:ascii="Garamond" w:hAnsi="Garamond" w:cs="SBL Hebrew"/>
                <w:b/>
                <w:bCs/>
                <w:color w:val="001320"/>
                <w:sz w:val="28"/>
                <w:szCs w:val="28"/>
                <w:shd w:val="clear" w:color="auto" w:fill="FFFFFF"/>
                <w:rtl/>
                <w:lang w:bidi="he-IL"/>
              </w:rPr>
              <w:t xml:space="preserve">' </w:t>
            </w:r>
            <w:r w:rsidRPr="00356F40">
              <w:rPr>
                <w:rFonts w:ascii="Garamond" w:hAnsi="Garamond" w:cs="SBL Hebrew" w:hint="cs"/>
                <w:b/>
                <w:bCs/>
                <w:color w:val="001320"/>
                <w:sz w:val="28"/>
                <w:szCs w:val="28"/>
                <w:shd w:val="clear" w:color="auto" w:fill="FFFFFF"/>
                <w:rtl/>
                <w:lang w:bidi="he-IL"/>
              </w:rPr>
              <w:t>בְּמַעֲשָֽׂיו</w:t>
            </w:r>
            <w:r w:rsidRPr="00680409">
              <w:rPr>
                <w:rFonts w:ascii="Garamond" w:hAnsi="Garamond" w:cs="SBL Hebrew" w:hint="cs"/>
                <w:color w:val="001320"/>
                <w:sz w:val="24"/>
                <w:szCs w:val="24"/>
                <w:shd w:val="clear" w:color="auto" w:fill="FFFFFF"/>
                <w:rtl/>
                <w:lang w:bidi="he-IL"/>
              </w:rPr>
              <w:t>׃</w:t>
            </w:r>
          </w:p>
        </w:tc>
      </w:tr>
    </w:tbl>
    <w:p w:rsidR="004F47AB" w:rsidRDefault="004F47AB" w:rsidP="00F103F0">
      <w:pPr>
        <w:rPr>
          <w:rFonts w:ascii="Garamond" w:hAnsi="Garamond" w:cs="SBL Hebrew"/>
          <w:b/>
          <w:bCs/>
          <w:sz w:val="24"/>
          <w:szCs w:val="24"/>
          <w:lang w:bidi="he-IL"/>
        </w:rPr>
      </w:pPr>
    </w:p>
    <w:p w:rsidR="004F47AB" w:rsidRPr="006A1E73" w:rsidRDefault="004F47AB" w:rsidP="00F103F0">
      <w:pPr>
        <w:rPr>
          <w:rFonts w:ascii="Garamond" w:hAnsi="Garamond" w:cs="SBL Hebrew"/>
          <w:sz w:val="24"/>
          <w:szCs w:val="24"/>
          <w:lang w:bidi="he-IL"/>
        </w:rPr>
      </w:pPr>
      <w:r w:rsidRPr="002F4A1C">
        <w:rPr>
          <w:rFonts w:ascii="Garamond" w:hAnsi="Garamond" w:cs="SBL Hebrew"/>
          <w:b/>
          <w:bCs/>
          <w:sz w:val="24"/>
          <w:szCs w:val="24"/>
          <w:lang w:bidi="he-IL"/>
        </w:rPr>
        <w:t>IIa.</w:t>
      </w:r>
      <w:r w:rsidRPr="006A1E73">
        <w:rPr>
          <w:rFonts w:ascii="Garamond" w:hAnsi="Garamond" w:cs="SBL Hebrew"/>
          <w:sz w:val="24"/>
          <w:szCs w:val="24"/>
          <w:lang w:bidi="he-IL"/>
        </w:rPr>
        <w:t xml:space="preserve"> </w:t>
      </w:r>
      <w:r w:rsidRPr="00581BF2">
        <w:rPr>
          <w:rFonts w:ascii="Garamond" w:hAnsi="Garamond" w:cs="SBL Hebrew"/>
          <w:b/>
          <w:bCs/>
          <w:sz w:val="24"/>
          <w:szCs w:val="24"/>
          <w:lang w:bidi="he-IL"/>
        </w:rPr>
        <w:t xml:space="preserve">Kreskas, </w:t>
      </w:r>
      <w:r w:rsidRPr="00581BF2">
        <w:rPr>
          <w:rFonts w:ascii="Garamond" w:hAnsi="Garamond" w:cs="SBL Hebrew"/>
          <w:b/>
          <w:bCs/>
          <w:i/>
          <w:iCs/>
          <w:sz w:val="24"/>
          <w:szCs w:val="24"/>
          <w:lang w:bidi="he-IL"/>
        </w:rPr>
        <w:t>Or HaShem</w:t>
      </w:r>
      <w:r w:rsidRPr="00581BF2">
        <w:rPr>
          <w:rFonts w:ascii="Garamond" w:hAnsi="Garamond" w:cs="SBL Hebrew"/>
          <w:b/>
          <w:bCs/>
          <w:sz w:val="24"/>
          <w:szCs w:val="24"/>
          <w:lang w:bidi="he-IL"/>
        </w:rPr>
        <w:t xml:space="preserve"> 1:3:5, pp. 118-1</w:t>
      </w:r>
      <w:r>
        <w:rPr>
          <w:rFonts w:ascii="Garamond" w:hAnsi="Garamond" w:cs="SBL Hebrew"/>
          <w:b/>
          <w:bCs/>
          <w:sz w:val="24"/>
          <w:szCs w:val="24"/>
          <w:lang w:bidi="he-IL"/>
        </w:rPr>
        <w:t>20</w:t>
      </w:r>
      <w:r w:rsidRPr="00581BF2">
        <w:rPr>
          <w:rFonts w:ascii="Garamond" w:hAnsi="Garamond" w:cs="SBL Hebrew"/>
          <w:sz w:val="24"/>
          <w:szCs w:val="24"/>
          <w:lang w:bidi="he-IL"/>
        </w:rPr>
        <w:t xml:space="preserve"> (ed. Shlomo</w:t>
      </w:r>
      <w:r w:rsidRPr="006A1E73">
        <w:rPr>
          <w:rFonts w:ascii="Garamond" w:hAnsi="Garamond" w:cs="SBL Hebrew"/>
          <w:sz w:val="24"/>
          <w:szCs w:val="24"/>
          <w:lang w:bidi="he-IL"/>
        </w:rPr>
        <w:t xml:space="preserve"> Fisher, 1970, </w:t>
      </w:r>
      <w:smartTag w:uri="urn:schemas-microsoft-com:office:smarttags" w:element="place">
        <w:r w:rsidRPr="006A1E73">
          <w:rPr>
            <w:rFonts w:ascii="Garamond" w:hAnsi="Garamond" w:cs="SBL Hebrew"/>
            <w:sz w:val="24"/>
            <w:szCs w:val="24"/>
            <w:lang w:bidi="he-IL"/>
          </w:rPr>
          <w:t>Jerusalem</w:t>
        </w:r>
      </w:smartTag>
      <w:r w:rsidRPr="006A1E73">
        <w:rPr>
          <w:rFonts w:ascii="Garamond" w:hAnsi="Garamond" w:cs="SBL Hebrew"/>
          <w:sz w:val="24"/>
          <w:szCs w:val="24"/>
          <w:lang w:bidi="he-IL"/>
        </w:rPr>
        <w:t>)</w:t>
      </w:r>
    </w:p>
    <w:p w:rsidR="004F47AB" w:rsidRPr="006A1E73" w:rsidRDefault="004F47AB" w:rsidP="00E6609A">
      <w:pPr>
        <w:rPr>
          <w:rFonts w:ascii="Garamond" w:hAnsi="Garamond" w:cs="SBL Hebrew"/>
          <w:sz w:val="24"/>
          <w:szCs w:val="24"/>
          <w:lang w:bidi="he-IL"/>
        </w:rPr>
      </w:pPr>
      <w:r w:rsidRPr="006A1E73">
        <w:rPr>
          <w:rFonts w:ascii="Garamond" w:hAnsi="Garamond" w:cs="SBL Hebrew"/>
          <w:sz w:val="24"/>
          <w:szCs w:val="24"/>
          <w:lang w:bidi="he-IL"/>
        </w:rPr>
        <w:t xml:space="preserve">We should now investigate a concept attributed to God, may God be blessed, in the words of the prophets </w:t>
      </w:r>
      <w:r>
        <w:rPr>
          <w:rFonts w:ascii="Garamond" w:hAnsi="Garamond" w:cs="SBL Hebrew"/>
          <w:sz w:val="24"/>
          <w:szCs w:val="24"/>
          <w:lang w:bidi="he-IL"/>
        </w:rPr>
        <w:t>and our sages of blessed memory:</w:t>
      </w:r>
      <w:r w:rsidRPr="006A1E73">
        <w:rPr>
          <w:rFonts w:ascii="Garamond" w:hAnsi="Garamond" w:cs="SBL Hebrew"/>
          <w:sz w:val="24"/>
          <w:szCs w:val="24"/>
          <w:lang w:bidi="he-IL"/>
        </w:rPr>
        <w:t xml:space="preserve"> joy (</w:t>
      </w:r>
      <w:r w:rsidRPr="006A1E73">
        <w:rPr>
          <w:rFonts w:ascii="Garamond" w:hAnsi="Garamond" w:cs="SBL Hebrew"/>
          <w:i/>
          <w:iCs/>
          <w:sz w:val="24"/>
          <w:szCs w:val="24"/>
          <w:lang w:bidi="he-IL"/>
        </w:rPr>
        <w:t>simha</w:t>
      </w:r>
      <w:r w:rsidRPr="006A1E73">
        <w:rPr>
          <w:rFonts w:ascii="Garamond" w:hAnsi="Garamond" w:cs="SBL Hebrew"/>
          <w:sz w:val="24"/>
          <w:szCs w:val="24"/>
          <w:lang w:bidi="he-IL"/>
        </w:rPr>
        <w:t xml:space="preserve">). </w:t>
      </w:r>
      <w:r>
        <w:rPr>
          <w:rFonts w:ascii="Garamond" w:hAnsi="Garamond" w:cs="SBL Hebrew"/>
          <w:sz w:val="24"/>
          <w:szCs w:val="24"/>
          <w:lang w:bidi="he-IL"/>
        </w:rPr>
        <w:t>Be it in</w:t>
      </w:r>
      <w:r w:rsidRPr="006A1E73">
        <w:rPr>
          <w:rFonts w:ascii="Garamond" w:hAnsi="Garamond" w:cs="SBL Hebrew"/>
          <w:sz w:val="24"/>
          <w:szCs w:val="24"/>
          <w:lang w:bidi="he-IL"/>
        </w:rPr>
        <w:t xml:space="preserve"> th</w:t>
      </w:r>
      <w:r>
        <w:rPr>
          <w:rFonts w:ascii="Garamond" w:hAnsi="Garamond" w:cs="SBL Hebrew"/>
          <w:sz w:val="24"/>
          <w:szCs w:val="24"/>
          <w:lang w:bidi="he-IL"/>
        </w:rPr>
        <w:t>e writings of the Bible it says</w:t>
      </w:r>
      <w:r w:rsidRPr="006A1E73">
        <w:rPr>
          <w:rFonts w:ascii="Garamond" w:hAnsi="Garamond" w:cs="SBL Hebrew"/>
          <w:sz w:val="24"/>
          <w:szCs w:val="24"/>
          <w:lang w:bidi="he-IL"/>
        </w:rPr>
        <w:t xml:space="preserve"> "</w:t>
      </w:r>
      <w:r>
        <w:rPr>
          <w:rFonts w:ascii="Garamond" w:hAnsi="Garamond" w:cs="SBL Hebrew"/>
          <w:sz w:val="24"/>
          <w:szCs w:val="24"/>
          <w:lang w:bidi="he-IL"/>
        </w:rPr>
        <w:t>God shall rejoice in</w:t>
      </w:r>
      <w:r w:rsidRPr="006A1E73">
        <w:rPr>
          <w:rFonts w:ascii="Garamond" w:hAnsi="Garamond" w:cs="SBL Hebrew"/>
          <w:sz w:val="24"/>
          <w:szCs w:val="24"/>
          <w:lang w:bidi="he-IL"/>
        </w:rPr>
        <w:t xml:space="preserve"> God's works</w:t>
      </w:r>
      <w:r>
        <w:rPr>
          <w:rFonts w:ascii="Garamond" w:hAnsi="Garamond" w:cs="SBL Hebrew"/>
          <w:sz w:val="24"/>
          <w:szCs w:val="24"/>
          <w:lang w:bidi="he-IL"/>
        </w:rPr>
        <w:t>.</w:t>
      </w:r>
      <w:r w:rsidRPr="006A1E73">
        <w:rPr>
          <w:rFonts w:ascii="Garamond" w:hAnsi="Garamond" w:cs="SBL Hebrew"/>
          <w:sz w:val="24"/>
          <w:szCs w:val="24"/>
          <w:lang w:bidi="he-IL"/>
        </w:rPr>
        <w:t xml:space="preserve">" And </w:t>
      </w:r>
      <w:r>
        <w:rPr>
          <w:rFonts w:ascii="Garamond" w:hAnsi="Garamond" w:cs="SBL Hebrew"/>
          <w:sz w:val="24"/>
          <w:szCs w:val="24"/>
          <w:lang w:bidi="he-IL"/>
        </w:rPr>
        <w:t xml:space="preserve">be it </w:t>
      </w:r>
      <w:r w:rsidRPr="006A1E73">
        <w:rPr>
          <w:rFonts w:ascii="Garamond" w:hAnsi="Garamond" w:cs="SBL Hebrew"/>
          <w:sz w:val="24"/>
          <w:szCs w:val="24"/>
          <w:lang w:bidi="he-IL"/>
        </w:rPr>
        <w:t xml:space="preserve">in the words of our sages of blessed memory, in the formulation of the blessing </w:t>
      </w:r>
      <w:r>
        <w:rPr>
          <w:rFonts w:ascii="Garamond" w:hAnsi="Garamond" w:cs="SBL Hebrew"/>
          <w:sz w:val="24"/>
          <w:szCs w:val="24"/>
          <w:lang w:bidi="he-IL"/>
        </w:rPr>
        <w:t>"in Whose abode is joy</w:t>
      </w:r>
      <w:r w:rsidRPr="006A1E73">
        <w:rPr>
          <w:rFonts w:ascii="Garamond" w:hAnsi="Garamond" w:cs="SBL Hebrew"/>
          <w:sz w:val="24"/>
          <w:szCs w:val="24"/>
          <w:lang w:bidi="he-IL"/>
        </w:rPr>
        <w:t>"</w:t>
      </w:r>
      <w:r>
        <w:rPr>
          <w:rFonts w:ascii="Garamond" w:hAnsi="Garamond" w:cs="SBL Hebrew"/>
          <w:sz w:val="24"/>
          <w:szCs w:val="24"/>
          <w:lang w:bidi="he-IL"/>
        </w:rPr>
        <w:t xml:space="preserve">. </w:t>
      </w:r>
      <w:r w:rsidRPr="006A1E73">
        <w:rPr>
          <w:rFonts w:ascii="Garamond" w:hAnsi="Garamond" w:cs="SBL Hebrew"/>
          <w:sz w:val="24"/>
          <w:szCs w:val="24"/>
          <w:lang w:bidi="he-IL"/>
        </w:rPr>
        <w:t>This [the attribution of joy to God] is common in the Biblical writings and rabbinic interpretations…</w:t>
      </w:r>
    </w:p>
    <w:p w:rsidR="004F47AB" w:rsidRPr="006A1E73" w:rsidRDefault="004F47AB" w:rsidP="00356F40">
      <w:pPr>
        <w:rPr>
          <w:rFonts w:ascii="Garamond" w:hAnsi="Garamond" w:cs="SBL Hebrew"/>
          <w:sz w:val="24"/>
          <w:szCs w:val="24"/>
          <w:lang w:bidi="he-IL"/>
        </w:rPr>
      </w:pPr>
      <w:r w:rsidRPr="006A1E73">
        <w:rPr>
          <w:rFonts w:ascii="Garamond" w:hAnsi="Garamond" w:cs="SBL Hebrew"/>
          <w:sz w:val="24"/>
          <w:szCs w:val="24"/>
          <w:lang w:bidi="he-IL"/>
        </w:rPr>
        <w:t xml:space="preserve">I will state the basic claim of Aristotle and of those who follow him here. </w:t>
      </w:r>
      <w:r>
        <w:rPr>
          <w:rFonts w:ascii="Garamond" w:hAnsi="Garamond" w:cs="SBL Hebrew"/>
          <w:sz w:val="24"/>
          <w:szCs w:val="24"/>
          <w:lang w:bidi="he-IL"/>
        </w:rPr>
        <w:t>Comprehension</w:t>
      </w:r>
      <w:r w:rsidRPr="006A1E73">
        <w:rPr>
          <w:rFonts w:ascii="Garamond" w:hAnsi="Garamond" w:cs="SBL Hebrew"/>
          <w:sz w:val="24"/>
          <w:szCs w:val="24"/>
          <w:lang w:bidi="he-IL"/>
        </w:rPr>
        <w:t xml:space="preserve"> (</w:t>
      </w:r>
      <w:r w:rsidRPr="006A1E73">
        <w:rPr>
          <w:rFonts w:ascii="Garamond" w:hAnsi="Garamond" w:cs="SBL Hebrew"/>
          <w:i/>
          <w:iCs/>
          <w:sz w:val="24"/>
          <w:szCs w:val="24"/>
          <w:lang w:bidi="he-IL"/>
        </w:rPr>
        <w:t>hasagah</w:t>
      </w:r>
      <w:r w:rsidRPr="006A1E73">
        <w:rPr>
          <w:rFonts w:ascii="Garamond" w:hAnsi="Garamond" w:cs="SBL Hebrew"/>
          <w:sz w:val="24"/>
          <w:szCs w:val="24"/>
          <w:lang w:bidi="he-IL"/>
        </w:rPr>
        <w:t>) is satisfying (</w:t>
      </w:r>
      <w:r w:rsidRPr="006A1E73">
        <w:rPr>
          <w:rFonts w:ascii="Garamond" w:hAnsi="Garamond" w:cs="SBL Hebrew"/>
          <w:i/>
          <w:iCs/>
          <w:sz w:val="24"/>
          <w:szCs w:val="24"/>
          <w:lang w:bidi="he-IL"/>
        </w:rPr>
        <w:t>arev</w:t>
      </w:r>
      <w:r w:rsidRPr="006A1E73">
        <w:rPr>
          <w:rFonts w:ascii="Garamond" w:hAnsi="Garamond" w:cs="SBL Hebrew"/>
          <w:sz w:val="24"/>
          <w:szCs w:val="24"/>
          <w:lang w:bidi="he-IL"/>
        </w:rPr>
        <w:t xml:space="preserve">) to one who </w:t>
      </w:r>
      <w:r>
        <w:rPr>
          <w:rFonts w:ascii="Garamond" w:hAnsi="Garamond" w:cs="SBL Hebrew"/>
          <w:sz w:val="24"/>
          <w:szCs w:val="24"/>
          <w:lang w:bidi="he-IL"/>
        </w:rPr>
        <w:t>comprehends.</w:t>
      </w:r>
      <w:r w:rsidRPr="006A1E73">
        <w:rPr>
          <w:rFonts w:ascii="Garamond" w:hAnsi="Garamond" w:cs="SBL Hebrew"/>
          <w:sz w:val="24"/>
          <w:szCs w:val="24"/>
          <w:lang w:bidi="he-IL"/>
        </w:rPr>
        <w:t xml:space="preserve"> </w:t>
      </w:r>
      <w:r>
        <w:rPr>
          <w:rFonts w:ascii="Garamond" w:hAnsi="Garamond" w:cs="SBL Hebrew"/>
          <w:sz w:val="24"/>
          <w:szCs w:val="24"/>
          <w:lang w:bidi="he-IL"/>
        </w:rPr>
        <w:t>A</w:t>
      </w:r>
      <w:r w:rsidRPr="006A1E73">
        <w:rPr>
          <w:rFonts w:ascii="Garamond" w:hAnsi="Garamond" w:cs="SBL Hebrew"/>
          <w:sz w:val="24"/>
          <w:szCs w:val="24"/>
          <w:lang w:bidi="he-IL"/>
        </w:rPr>
        <w:t xml:space="preserve">nd the greater </w:t>
      </w:r>
      <w:r>
        <w:rPr>
          <w:rFonts w:ascii="Garamond" w:hAnsi="Garamond" w:cs="SBL Hebrew"/>
          <w:sz w:val="24"/>
          <w:szCs w:val="24"/>
          <w:lang w:bidi="he-IL"/>
        </w:rPr>
        <w:t>(</w:t>
      </w:r>
      <w:r w:rsidRPr="0039658A">
        <w:rPr>
          <w:rFonts w:ascii="Garamond" w:hAnsi="Garamond" w:cs="SBL Hebrew"/>
          <w:i/>
          <w:iCs/>
          <w:sz w:val="24"/>
          <w:szCs w:val="24"/>
          <w:lang w:bidi="he-IL"/>
        </w:rPr>
        <w:t>yoter nichbad</w:t>
      </w:r>
      <w:r>
        <w:rPr>
          <w:rFonts w:ascii="Garamond" w:hAnsi="Garamond" w:cs="SBL Hebrew"/>
          <w:sz w:val="24"/>
          <w:szCs w:val="24"/>
          <w:lang w:bidi="he-IL"/>
        </w:rPr>
        <w:t xml:space="preserve">) </w:t>
      </w:r>
      <w:r w:rsidRPr="006A1E73">
        <w:rPr>
          <w:rFonts w:ascii="Garamond" w:hAnsi="Garamond" w:cs="SBL Hebrew"/>
          <w:sz w:val="24"/>
          <w:szCs w:val="24"/>
          <w:lang w:bidi="he-IL"/>
        </w:rPr>
        <w:t xml:space="preserve">the </w:t>
      </w:r>
      <w:r>
        <w:rPr>
          <w:rFonts w:ascii="Garamond" w:hAnsi="Garamond" w:cs="SBL Hebrew"/>
          <w:sz w:val="24"/>
          <w:szCs w:val="24"/>
          <w:lang w:bidi="he-IL"/>
        </w:rPr>
        <w:t>object which is comprehended</w:t>
      </w:r>
      <w:r w:rsidRPr="006A1E73">
        <w:rPr>
          <w:rFonts w:ascii="Garamond" w:hAnsi="Garamond" w:cs="SBL Hebrew"/>
          <w:sz w:val="24"/>
          <w:szCs w:val="24"/>
          <w:lang w:bidi="he-IL"/>
        </w:rPr>
        <w:t xml:space="preserve">, the greater the satisfaction and joy. God, may God be blessed, </w:t>
      </w:r>
      <w:r>
        <w:rPr>
          <w:rFonts w:ascii="Garamond" w:hAnsi="Garamond" w:cs="SBL Hebrew"/>
          <w:sz w:val="24"/>
          <w:szCs w:val="24"/>
          <w:lang w:bidi="he-IL"/>
        </w:rPr>
        <w:t>comprehends</w:t>
      </w:r>
      <w:r w:rsidRPr="006A1E73">
        <w:rPr>
          <w:rFonts w:ascii="Garamond" w:hAnsi="Garamond" w:cs="SBL Hebrew"/>
          <w:sz w:val="24"/>
          <w:szCs w:val="24"/>
          <w:lang w:bidi="he-IL"/>
        </w:rPr>
        <w:t xml:space="preserve"> everything in the greatest possible way. Therefore it must be that God has the greatest possible satisfaction and joy…</w:t>
      </w:r>
    </w:p>
    <w:p w:rsidR="004F47AB" w:rsidRPr="006A1E73" w:rsidRDefault="004F47AB" w:rsidP="00F103F0">
      <w:pPr>
        <w:rPr>
          <w:rFonts w:ascii="Garamond" w:hAnsi="Garamond" w:cs="SBL Hebrew"/>
          <w:sz w:val="24"/>
          <w:szCs w:val="24"/>
          <w:lang w:bidi="he-IL"/>
        </w:rPr>
      </w:pPr>
      <w:r w:rsidRPr="006A1E73">
        <w:rPr>
          <w:rFonts w:ascii="Garamond" w:hAnsi="Garamond" w:cs="SBL Hebrew"/>
          <w:sz w:val="24"/>
          <w:szCs w:val="24"/>
          <w:lang w:bidi="he-IL"/>
        </w:rPr>
        <w:t>However, this claim clearly fails, as</w:t>
      </w:r>
      <w:r>
        <w:rPr>
          <w:rFonts w:ascii="Garamond" w:hAnsi="Garamond" w:cs="SBL Hebrew"/>
          <w:sz w:val="24"/>
          <w:szCs w:val="24"/>
          <w:lang w:bidi="he-IL"/>
        </w:rPr>
        <w:t xml:space="preserve"> will be seen, for two reasons…</w:t>
      </w:r>
    </w:p>
    <w:p w:rsidR="004F47AB" w:rsidRPr="006A1E73" w:rsidRDefault="004F47AB" w:rsidP="00AD0ADE">
      <w:pPr>
        <w:rPr>
          <w:rFonts w:ascii="Garamond" w:hAnsi="Garamond" w:cs="SBL Hebrew"/>
          <w:sz w:val="24"/>
          <w:szCs w:val="24"/>
          <w:lang w:bidi="he-IL"/>
        </w:rPr>
      </w:pPr>
      <w:r>
        <w:rPr>
          <w:rFonts w:ascii="Garamond" w:hAnsi="Garamond" w:cs="SBL Hebrew"/>
          <w:sz w:val="24"/>
          <w:szCs w:val="24"/>
          <w:lang w:bidi="he-IL"/>
        </w:rPr>
        <w:t>First, j</w:t>
      </w:r>
      <w:r w:rsidRPr="006A1E73">
        <w:rPr>
          <w:rFonts w:ascii="Garamond" w:hAnsi="Garamond" w:cs="SBL Hebrew"/>
          <w:sz w:val="24"/>
          <w:szCs w:val="24"/>
          <w:lang w:bidi="he-IL"/>
        </w:rPr>
        <w:t>oy is nothing other than the satisfaction of a desire</w:t>
      </w:r>
      <w:r>
        <w:rPr>
          <w:rFonts w:ascii="Garamond" w:hAnsi="Garamond" w:cs="SBL Hebrew"/>
          <w:sz w:val="24"/>
          <w:szCs w:val="24"/>
          <w:lang w:bidi="he-IL"/>
        </w:rPr>
        <w:t>; [it is an] affect (</w:t>
      </w:r>
      <w:r w:rsidRPr="002F4E92">
        <w:rPr>
          <w:rFonts w:ascii="Garamond" w:hAnsi="Garamond" w:cs="SBL Hebrew"/>
          <w:i/>
          <w:sz w:val="24"/>
          <w:szCs w:val="24"/>
          <w:lang w:bidi="he-IL"/>
        </w:rPr>
        <w:t>hipa’alut</w:t>
      </w:r>
      <w:r>
        <w:rPr>
          <w:rFonts w:ascii="Garamond" w:hAnsi="Garamond" w:cs="SBL Hebrew"/>
          <w:sz w:val="24"/>
          <w:szCs w:val="24"/>
          <w:lang w:bidi="he-IL"/>
        </w:rPr>
        <w:t>)</w:t>
      </w:r>
      <w:r w:rsidRPr="006A1E73">
        <w:rPr>
          <w:rFonts w:ascii="Garamond" w:hAnsi="Garamond" w:cs="SBL Hebrew"/>
          <w:sz w:val="24"/>
          <w:szCs w:val="24"/>
          <w:lang w:bidi="he-IL"/>
        </w:rPr>
        <w:t xml:space="preserve"> within the soul. Therefore, </w:t>
      </w:r>
      <w:r>
        <w:rPr>
          <w:rFonts w:ascii="Garamond" w:hAnsi="Garamond" w:cs="SBL Hebrew"/>
          <w:sz w:val="24"/>
          <w:szCs w:val="24"/>
          <w:lang w:bidi="he-IL"/>
        </w:rPr>
        <w:t>granted</w:t>
      </w:r>
      <w:r w:rsidRPr="006A1E73">
        <w:rPr>
          <w:rFonts w:ascii="Garamond" w:hAnsi="Garamond" w:cs="SBL Hebrew"/>
          <w:sz w:val="24"/>
          <w:szCs w:val="24"/>
          <w:lang w:bidi="he-IL"/>
        </w:rPr>
        <w:t xml:space="preserve"> that we feel joy when we </w:t>
      </w:r>
      <w:r>
        <w:rPr>
          <w:rFonts w:ascii="Garamond" w:hAnsi="Garamond" w:cs="SBL Hebrew"/>
          <w:sz w:val="24"/>
          <w:szCs w:val="24"/>
          <w:lang w:bidi="he-IL"/>
        </w:rPr>
        <w:t>comprehend</w:t>
      </w:r>
      <w:r w:rsidRPr="006A1E73">
        <w:rPr>
          <w:rFonts w:ascii="Garamond" w:hAnsi="Garamond" w:cs="SBL Hebrew"/>
          <w:sz w:val="24"/>
          <w:szCs w:val="24"/>
          <w:lang w:bidi="he-IL"/>
        </w:rPr>
        <w:t xml:space="preserve"> [something]</w:t>
      </w:r>
      <w:r>
        <w:rPr>
          <w:rFonts w:ascii="Garamond" w:hAnsi="Garamond" w:cs="SBL Hebrew"/>
          <w:sz w:val="24"/>
          <w:szCs w:val="24"/>
          <w:lang w:bidi="he-IL"/>
        </w:rPr>
        <w:t>, this</w:t>
      </w:r>
      <w:r w:rsidRPr="006A1E73">
        <w:rPr>
          <w:rFonts w:ascii="Garamond" w:hAnsi="Garamond" w:cs="SBL Hebrew"/>
          <w:sz w:val="24"/>
          <w:szCs w:val="24"/>
          <w:lang w:bidi="he-IL"/>
        </w:rPr>
        <w:t xml:space="preserve"> is due to the fact that we </w:t>
      </w:r>
      <w:r>
        <w:rPr>
          <w:rFonts w:ascii="Garamond" w:hAnsi="Garamond" w:cs="SBL Hebrew"/>
          <w:sz w:val="24"/>
          <w:szCs w:val="24"/>
          <w:lang w:bidi="he-IL"/>
        </w:rPr>
        <w:t>have</w:t>
      </w:r>
      <w:r w:rsidRPr="006A1E73">
        <w:rPr>
          <w:rFonts w:ascii="Garamond" w:hAnsi="Garamond" w:cs="SBL Hebrew"/>
          <w:sz w:val="24"/>
          <w:szCs w:val="24"/>
          <w:lang w:bidi="he-IL"/>
        </w:rPr>
        <w:t xml:space="preserve"> a</w:t>
      </w:r>
      <w:r>
        <w:rPr>
          <w:rFonts w:ascii="Garamond" w:hAnsi="Garamond" w:cs="SBL Hebrew"/>
          <w:sz w:val="24"/>
          <w:szCs w:val="24"/>
          <w:lang w:bidi="he-IL"/>
        </w:rPr>
        <w:t xml:space="preserve"> </w:t>
      </w:r>
      <w:r w:rsidRPr="006A1E73">
        <w:rPr>
          <w:rFonts w:ascii="Garamond" w:hAnsi="Garamond" w:cs="SBL Hebrew"/>
          <w:sz w:val="24"/>
          <w:szCs w:val="24"/>
          <w:lang w:bidi="he-IL"/>
        </w:rPr>
        <w:t>soul</w:t>
      </w:r>
      <w:r>
        <w:rPr>
          <w:rFonts w:ascii="Garamond" w:hAnsi="Garamond" w:cs="SBL Hebrew"/>
          <w:sz w:val="24"/>
          <w:szCs w:val="24"/>
          <w:lang w:bidi="he-IL"/>
        </w:rPr>
        <w:t xml:space="preserve"> that desires</w:t>
      </w:r>
      <w:r w:rsidRPr="006A1E73">
        <w:rPr>
          <w:rFonts w:ascii="Garamond" w:hAnsi="Garamond" w:cs="SBL Hebrew"/>
          <w:sz w:val="24"/>
          <w:szCs w:val="24"/>
          <w:lang w:bidi="he-IL"/>
        </w:rPr>
        <w:t xml:space="preserve">. But a being who is the unity of </w:t>
      </w:r>
      <w:r>
        <w:rPr>
          <w:rFonts w:ascii="Garamond" w:hAnsi="Garamond" w:cs="SBL Hebrew"/>
          <w:sz w:val="24"/>
          <w:szCs w:val="24"/>
          <w:lang w:bidi="he-IL"/>
        </w:rPr>
        <w:t>comprehender</w:t>
      </w:r>
      <w:r w:rsidRPr="006A1E73">
        <w:rPr>
          <w:rFonts w:ascii="Garamond" w:hAnsi="Garamond" w:cs="SBL Hebrew"/>
          <w:sz w:val="24"/>
          <w:szCs w:val="24"/>
          <w:lang w:bidi="he-IL"/>
        </w:rPr>
        <w:t xml:space="preserve">, </w:t>
      </w:r>
      <w:r>
        <w:rPr>
          <w:rFonts w:ascii="Garamond" w:hAnsi="Garamond" w:cs="SBL Hebrew"/>
          <w:sz w:val="24"/>
          <w:szCs w:val="24"/>
          <w:lang w:bidi="he-IL"/>
        </w:rPr>
        <w:t>comprehended</w:t>
      </w:r>
      <w:r w:rsidRPr="006A1E73">
        <w:rPr>
          <w:rFonts w:ascii="Garamond" w:hAnsi="Garamond" w:cs="SBL Hebrew"/>
          <w:sz w:val="24"/>
          <w:szCs w:val="24"/>
          <w:lang w:bidi="he-IL"/>
        </w:rPr>
        <w:t xml:space="preserve">, and </w:t>
      </w:r>
      <w:r>
        <w:rPr>
          <w:rFonts w:ascii="Garamond" w:hAnsi="Garamond" w:cs="SBL Hebrew"/>
          <w:sz w:val="24"/>
          <w:szCs w:val="24"/>
          <w:lang w:bidi="he-IL"/>
        </w:rPr>
        <w:t xml:space="preserve">comprehension (the Aristotelian consensus [regarding God]), and does not possess </w:t>
      </w:r>
      <w:r w:rsidRPr="006A1E73">
        <w:rPr>
          <w:rFonts w:ascii="Garamond" w:hAnsi="Garamond" w:cs="SBL Hebrew"/>
          <w:sz w:val="24"/>
          <w:szCs w:val="24"/>
          <w:lang w:bidi="he-IL"/>
        </w:rPr>
        <w:t xml:space="preserve">a desiring soul </w:t>
      </w:r>
      <w:r>
        <w:rPr>
          <w:rFonts w:ascii="Garamond" w:hAnsi="Garamond" w:cs="SBL Hebrew"/>
          <w:sz w:val="24"/>
          <w:szCs w:val="24"/>
          <w:lang w:bidi="he-IL"/>
        </w:rPr>
        <w:t>–</w:t>
      </w:r>
      <w:r w:rsidRPr="006A1E73">
        <w:rPr>
          <w:rFonts w:ascii="Garamond" w:hAnsi="Garamond" w:cs="SBL Hebrew"/>
          <w:sz w:val="24"/>
          <w:szCs w:val="24"/>
          <w:lang w:bidi="he-IL"/>
        </w:rPr>
        <w:t xml:space="preserve"> </w:t>
      </w:r>
      <w:r>
        <w:rPr>
          <w:rFonts w:ascii="Garamond" w:hAnsi="Garamond" w:cs="SBL Hebrew"/>
          <w:sz w:val="24"/>
          <w:szCs w:val="24"/>
          <w:lang w:bidi="he-IL"/>
        </w:rPr>
        <w:t>joy and satisfaction could not be ascribed to such a being</w:t>
      </w:r>
      <w:r w:rsidRPr="006A1E73">
        <w:rPr>
          <w:rFonts w:ascii="Garamond" w:hAnsi="Garamond" w:cs="SBL Hebrew"/>
          <w:sz w:val="24"/>
          <w:szCs w:val="24"/>
          <w:lang w:bidi="he-IL"/>
        </w:rPr>
        <w:t>.</w:t>
      </w:r>
    </w:p>
    <w:p w:rsidR="004F47AB" w:rsidRDefault="004F47AB" w:rsidP="00675267">
      <w:pPr>
        <w:rPr>
          <w:rFonts w:ascii="Garamond" w:hAnsi="Garamond" w:cs="SBL Hebrew"/>
          <w:sz w:val="24"/>
          <w:szCs w:val="24"/>
          <w:lang w:bidi="he-IL"/>
        </w:rPr>
      </w:pPr>
      <w:r w:rsidRPr="006A1E73">
        <w:rPr>
          <w:rFonts w:ascii="Garamond" w:hAnsi="Garamond" w:cs="SBL Hebrew"/>
          <w:sz w:val="24"/>
          <w:szCs w:val="24"/>
          <w:lang w:bidi="he-IL"/>
        </w:rPr>
        <w:t>Second</w:t>
      </w:r>
      <w:r>
        <w:rPr>
          <w:rFonts w:ascii="Garamond" w:hAnsi="Garamond" w:cs="SBL Hebrew"/>
          <w:sz w:val="24"/>
          <w:szCs w:val="24"/>
          <w:lang w:bidi="he-IL"/>
        </w:rPr>
        <w:t>, granted</w:t>
      </w:r>
      <w:r w:rsidRPr="006A1E73">
        <w:rPr>
          <w:rFonts w:ascii="Garamond" w:hAnsi="Garamond" w:cs="SBL Hebrew"/>
          <w:sz w:val="24"/>
          <w:szCs w:val="24"/>
          <w:lang w:bidi="he-IL"/>
        </w:rPr>
        <w:t xml:space="preserve"> that satisfaction can be attributed to God, it would not happen in the manner de</w:t>
      </w:r>
      <w:r>
        <w:rPr>
          <w:rFonts w:ascii="Garamond" w:hAnsi="Garamond" w:cs="SBL Hebrew"/>
          <w:sz w:val="24"/>
          <w:szCs w:val="24"/>
          <w:lang w:bidi="he-IL"/>
        </w:rPr>
        <w:t>scribed [through comprehension].</w:t>
      </w:r>
      <w:r w:rsidRPr="006A1E73">
        <w:rPr>
          <w:rFonts w:ascii="Garamond" w:hAnsi="Garamond" w:cs="SBL Hebrew"/>
          <w:sz w:val="24"/>
          <w:szCs w:val="24"/>
          <w:lang w:bidi="he-IL"/>
        </w:rPr>
        <w:t xml:space="preserve"> </w:t>
      </w:r>
      <w:r>
        <w:rPr>
          <w:rFonts w:ascii="Garamond" w:hAnsi="Garamond" w:cs="SBL Hebrew"/>
          <w:sz w:val="24"/>
          <w:szCs w:val="24"/>
          <w:lang w:bidi="he-IL"/>
        </w:rPr>
        <w:t>That is, that it is improper</w:t>
      </w:r>
      <w:r w:rsidRPr="006A1E73">
        <w:rPr>
          <w:rFonts w:ascii="Garamond" w:hAnsi="Garamond" w:cs="SBL Hebrew"/>
          <w:sz w:val="24"/>
          <w:szCs w:val="24"/>
          <w:lang w:bidi="he-IL"/>
        </w:rPr>
        <w:t xml:space="preserve"> to </w:t>
      </w:r>
      <w:r>
        <w:rPr>
          <w:rFonts w:ascii="Garamond" w:hAnsi="Garamond" w:cs="SBL Hebrew"/>
          <w:sz w:val="24"/>
          <w:szCs w:val="24"/>
          <w:lang w:bidi="he-IL"/>
        </w:rPr>
        <w:t>link</w:t>
      </w:r>
      <w:r w:rsidRPr="006A1E73">
        <w:rPr>
          <w:rFonts w:ascii="Garamond" w:hAnsi="Garamond" w:cs="SBL Hebrew"/>
          <w:sz w:val="24"/>
          <w:szCs w:val="24"/>
          <w:lang w:bidi="he-IL"/>
        </w:rPr>
        <w:t xml:space="preserve"> our </w:t>
      </w:r>
      <w:r>
        <w:rPr>
          <w:rFonts w:ascii="Garamond" w:hAnsi="Garamond" w:cs="SBL Hebrew"/>
          <w:sz w:val="24"/>
          <w:szCs w:val="24"/>
          <w:lang w:bidi="he-IL"/>
        </w:rPr>
        <w:t>comprehension to God's at all:</w:t>
      </w:r>
      <w:r w:rsidRPr="006A1E73">
        <w:rPr>
          <w:rFonts w:ascii="Garamond" w:hAnsi="Garamond" w:cs="SBL Hebrew"/>
          <w:sz w:val="24"/>
          <w:szCs w:val="24"/>
          <w:lang w:bidi="he-IL"/>
        </w:rPr>
        <w:t xml:space="preserve"> </w:t>
      </w:r>
      <w:r>
        <w:rPr>
          <w:rFonts w:ascii="Garamond" w:hAnsi="Garamond" w:cs="SBL Hebrew"/>
          <w:sz w:val="24"/>
          <w:szCs w:val="24"/>
          <w:lang w:bidi="he-IL"/>
        </w:rPr>
        <w:t>for</w:t>
      </w:r>
      <w:r w:rsidRPr="006A1E73">
        <w:rPr>
          <w:rFonts w:ascii="Garamond" w:hAnsi="Garamond" w:cs="SBL Hebrew"/>
          <w:sz w:val="24"/>
          <w:szCs w:val="24"/>
          <w:lang w:bidi="he-IL"/>
        </w:rPr>
        <w:t xml:space="preserve"> the satisfaction we have in </w:t>
      </w:r>
      <w:r>
        <w:rPr>
          <w:rFonts w:ascii="Garamond" w:hAnsi="Garamond" w:cs="SBL Hebrew"/>
          <w:sz w:val="24"/>
          <w:szCs w:val="24"/>
          <w:lang w:bidi="he-IL"/>
        </w:rPr>
        <w:t>comprehending [something]</w:t>
      </w:r>
      <w:r w:rsidRPr="006A1E73">
        <w:rPr>
          <w:rFonts w:ascii="Garamond" w:hAnsi="Garamond" w:cs="SBL Hebrew"/>
          <w:sz w:val="24"/>
          <w:szCs w:val="24"/>
          <w:lang w:bidi="he-IL"/>
        </w:rPr>
        <w:t xml:space="preserve"> occurs when we transform our </w:t>
      </w:r>
      <w:r>
        <w:rPr>
          <w:rFonts w:ascii="Garamond" w:hAnsi="Garamond" w:cs="SBL Hebrew"/>
          <w:sz w:val="24"/>
          <w:szCs w:val="24"/>
          <w:lang w:bidi="he-IL"/>
        </w:rPr>
        <w:t>comprehension from potential into actual</w:t>
      </w:r>
      <w:r w:rsidRPr="006A1E73">
        <w:rPr>
          <w:rFonts w:ascii="Garamond" w:hAnsi="Garamond" w:cs="SBL Hebrew"/>
          <w:sz w:val="24"/>
          <w:szCs w:val="24"/>
          <w:lang w:bidi="he-IL"/>
        </w:rPr>
        <w:t>. This is why, when we acquire any new knowledge which was previously hidden from us, we feel</w:t>
      </w:r>
      <w:r>
        <w:rPr>
          <w:rFonts w:ascii="Garamond" w:hAnsi="Garamond" w:cs="SBL Hebrew"/>
          <w:sz w:val="24"/>
          <w:szCs w:val="24"/>
          <w:lang w:bidi="he-IL"/>
        </w:rPr>
        <w:t xml:space="preserve"> [</w:t>
      </w:r>
      <w:r w:rsidRPr="000E1F9B">
        <w:rPr>
          <w:rFonts w:ascii="Garamond" w:hAnsi="Garamond" w:cs="SBL Hebrew"/>
          <w:i/>
          <w:iCs/>
          <w:sz w:val="24"/>
          <w:szCs w:val="24"/>
          <w:lang w:bidi="he-IL"/>
        </w:rPr>
        <w:t>nitpa’el</w:t>
      </w:r>
      <w:r>
        <w:rPr>
          <w:rFonts w:ascii="Garamond" w:hAnsi="Garamond" w:cs="SBL Hebrew"/>
          <w:sz w:val="24"/>
          <w:szCs w:val="24"/>
          <w:lang w:bidi="he-IL"/>
        </w:rPr>
        <w:t>]</w:t>
      </w:r>
      <w:r w:rsidRPr="006A1E73">
        <w:rPr>
          <w:rFonts w:ascii="Garamond" w:hAnsi="Garamond" w:cs="SBL Hebrew"/>
          <w:sz w:val="24"/>
          <w:szCs w:val="24"/>
          <w:lang w:bidi="he-IL"/>
        </w:rPr>
        <w:t xml:space="preserve"> joy in our sudden emergence from ignorance into knowledge. </w:t>
      </w:r>
    </w:p>
    <w:p w:rsidR="004F47AB" w:rsidRDefault="004F47AB" w:rsidP="00356F40">
      <w:pPr>
        <w:numPr>
          <w:ilvl w:val="0"/>
          <w:numId w:val="11"/>
          <w:numberingChange w:id="0" w:author="Unknown" w:date="2012-02-29T10:32:00Z" w:original=""/>
        </w:numPr>
        <w:rPr>
          <w:rFonts w:ascii="Garamond" w:hAnsi="Garamond" w:cs="SBL Hebrew"/>
          <w:sz w:val="24"/>
          <w:szCs w:val="24"/>
          <w:lang w:bidi="he-IL"/>
        </w:rPr>
      </w:pPr>
      <w:r w:rsidRPr="006A1E73">
        <w:rPr>
          <w:rFonts w:ascii="Garamond" w:hAnsi="Garamond" w:cs="SBL Hebrew"/>
          <w:sz w:val="24"/>
          <w:szCs w:val="24"/>
          <w:lang w:bidi="he-IL"/>
        </w:rPr>
        <w:t xml:space="preserve">This is demonstrated by the fact that </w:t>
      </w:r>
      <w:r>
        <w:rPr>
          <w:rFonts w:ascii="Garamond" w:hAnsi="Garamond" w:cs="SBL Hebrew"/>
          <w:sz w:val="24"/>
          <w:szCs w:val="24"/>
          <w:lang w:bidi="he-IL"/>
        </w:rPr>
        <w:t>our joy is greatest</w:t>
      </w:r>
      <w:r w:rsidRPr="006A1E73">
        <w:rPr>
          <w:rFonts w:ascii="Garamond" w:hAnsi="Garamond" w:cs="SBL Hebrew"/>
          <w:sz w:val="24"/>
          <w:szCs w:val="24"/>
          <w:lang w:bidi="he-IL"/>
        </w:rPr>
        <w:t xml:space="preserve"> at the initial moment of </w:t>
      </w:r>
      <w:r>
        <w:rPr>
          <w:rFonts w:ascii="Garamond" w:hAnsi="Garamond" w:cs="SBL Hebrew"/>
          <w:sz w:val="24"/>
          <w:szCs w:val="24"/>
          <w:lang w:bidi="he-IL"/>
        </w:rPr>
        <w:t>comprehension,</w:t>
      </w:r>
      <w:r w:rsidRPr="006A1E73">
        <w:rPr>
          <w:rFonts w:ascii="Garamond" w:hAnsi="Garamond" w:cs="SBL Hebrew"/>
          <w:sz w:val="24"/>
          <w:szCs w:val="24"/>
          <w:lang w:bidi="he-IL"/>
        </w:rPr>
        <w:t xml:space="preserve"> </w:t>
      </w:r>
      <w:r>
        <w:rPr>
          <w:rFonts w:ascii="Garamond" w:hAnsi="Garamond" w:cs="SBL Hebrew"/>
          <w:sz w:val="24"/>
          <w:szCs w:val="24"/>
          <w:lang w:bidi="he-IL"/>
        </w:rPr>
        <w:t>while</w:t>
      </w:r>
      <w:r w:rsidRPr="006A1E73">
        <w:rPr>
          <w:rFonts w:ascii="Garamond" w:hAnsi="Garamond" w:cs="SBL Hebrew"/>
          <w:sz w:val="24"/>
          <w:szCs w:val="24"/>
          <w:lang w:bidi="he-IL"/>
        </w:rPr>
        <w:t xml:space="preserve"> after we have </w:t>
      </w:r>
      <w:r>
        <w:rPr>
          <w:rFonts w:ascii="Garamond" w:hAnsi="Garamond" w:cs="SBL Hebrew"/>
          <w:sz w:val="24"/>
          <w:szCs w:val="24"/>
          <w:lang w:bidi="he-IL"/>
        </w:rPr>
        <w:t>comprehended</w:t>
      </w:r>
      <w:r w:rsidRPr="006A1E73">
        <w:rPr>
          <w:rFonts w:ascii="Garamond" w:hAnsi="Garamond" w:cs="SBL Hebrew"/>
          <w:sz w:val="24"/>
          <w:szCs w:val="24"/>
          <w:lang w:bidi="he-IL"/>
        </w:rPr>
        <w:t xml:space="preserve"> something [the first time] the satisfaction </w:t>
      </w:r>
      <w:r>
        <w:rPr>
          <w:rFonts w:ascii="Garamond" w:hAnsi="Garamond" w:cs="SBL Hebrew"/>
          <w:sz w:val="24"/>
          <w:szCs w:val="24"/>
          <w:lang w:bidi="he-IL"/>
        </w:rPr>
        <w:t>weakens a great deal</w:t>
      </w:r>
      <w:r w:rsidRPr="006A1E73">
        <w:rPr>
          <w:rFonts w:ascii="Garamond" w:hAnsi="Garamond" w:cs="SBL Hebrew"/>
          <w:sz w:val="24"/>
          <w:szCs w:val="24"/>
          <w:lang w:bidi="he-IL"/>
        </w:rPr>
        <w:t xml:space="preserve">. </w:t>
      </w:r>
    </w:p>
    <w:p w:rsidR="004F47AB" w:rsidRDefault="004F47AB" w:rsidP="00B646A9">
      <w:pPr>
        <w:numPr>
          <w:ilvl w:val="0"/>
          <w:numId w:val="11"/>
          <w:numberingChange w:id="1" w:author="Unknown" w:date="2012-02-29T10:32:00Z" w:original=""/>
        </w:numPr>
        <w:rPr>
          <w:rFonts w:ascii="Garamond" w:hAnsi="Garamond" w:cs="SBL Hebrew"/>
          <w:sz w:val="24"/>
          <w:szCs w:val="24"/>
          <w:lang w:bidi="he-IL"/>
        </w:rPr>
      </w:pPr>
      <w:r>
        <w:rPr>
          <w:rFonts w:ascii="Garamond" w:hAnsi="Garamond" w:cs="SBL Hebrew"/>
          <w:sz w:val="24"/>
          <w:szCs w:val="24"/>
          <w:lang w:bidi="he-IL"/>
        </w:rPr>
        <w:t xml:space="preserve">Another </w:t>
      </w:r>
      <w:r w:rsidRPr="006A1E73">
        <w:rPr>
          <w:rFonts w:ascii="Garamond" w:hAnsi="Garamond" w:cs="SBL Hebrew"/>
          <w:sz w:val="24"/>
          <w:szCs w:val="24"/>
          <w:lang w:bidi="he-IL"/>
        </w:rPr>
        <w:t xml:space="preserve">demonstration of this is that the deeper the </w:t>
      </w:r>
      <w:r>
        <w:rPr>
          <w:rFonts w:ascii="Garamond" w:hAnsi="Garamond" w:cs="SBL Hebrew"/>
          <w:sz w:val="24"/>
          <w:szCs w:val="24"/>
          <w:lang w:bidi="he-IL"/>
        </w:rPr>
        <w:t>comprehended</w:t>
      </w:r>
      <w:r w:rsidRPr="006A1E73">
        <w:rPr>
          <w:rFonts w:ascii="Garamond" w:hAnsi="Garamond" w:cs="SBL Hebrew"/>
          <w:sz w:val="24"/>
          <w:szCs w:val="24"/>
          <w:lang w:bidi="he-IL"/>
        </w:rPr>
        <w:t xml:space="preserve"> matter is, the greater the satisfaction… this is so true that in </w:t>
      </w:r>
      <w:r>
        <w:rPr>
          <w:rFonts w:ascii="Garamond" w:hAnsi="Garamond" w:cs="SBL Hebrew"/>
          <w:sz w:val="24"/>
          <w:szCs w:val="24"/>
          <w:lang w:bidi="he-IL"/>
        </w:rPr>
        <w:t>comprehending</w:t>
      </w:r>
      <w:r w:rsidRPr="006A1E73">
        <w:rPr>
          <w:rFonts w:ascii="Garamond" w:hAnsi="Garamond" w:cs="SBL Hebrew"/>
          <w:sz w:val="24"/>
          <w:szCs w:val="24"/>
          <w:lang w:bidi="he-IL"/>
        </w:rPr>
        <w:t xml:space="preserve"> a shallow, abstract concept, we achieve (</w:t>
      </w:r>
      <w:r w:rsidRPr="006A1E73">
        <w:rPr>
          <w:rFonts w:ascii="Garamond" w:hAnsi="Garamond" w:cs="SBL Hebrew"/>
          <w:i/>
          <w:iCs/>
          <w:sz w:val="24"/>
          <w:szCs w:val="24"/>
          <w:lang w:bidi="he-IL"/>
        </w:rPr>
        <w:t>nasig</w:t>
      </w:r>
      <w:r>
        <w:rPr>
          <w:rFonts w:ascii="Garamond" w:hAnsi="Garamond" w:cs="SBL Hebrew"/>
          <w:sz w:val="24"/>
          <w:szCs w:val="24"/>
          <w:lang w:bidi="he-IL"/>
        </w:rPr>
        <w:t xml:space="preserve">) less satisfaction than with </w:t>
      </w:r>
      <w:r w:rsidRPr="006A1E73">
        <w:rPr>
          <w:rFonts w:ascii="Garamond" w:hAnsi="Garamond" w:cs="SBL Hebrew"/>
          <w:sz w:val="24"/>
          <w:szCs w:val="24"/>
          <w:lang w:bidi="he-IL"/>
        </w:rPr>
        <w:t xml:space="preserve">a deep concept, even if it [the latter] is less abstract. </w:t>
      </w:r>
    </w:p>
    <w:p w:rsidR="004F47AB" w:rsidRPr="006A1E73" w:rsidRDefault="004F47AB" w:rsidP="00026318">
      <w:pPr>
        <w:numPr>
          <w:ilvl w:val="0"/>
          <w:numId w:val="11"/>
          <w:numberingChange w:id="2" w:author="Unknown" w:date="2012-02-29T10:32:00Z" w:original=""/>
        </w:numPr>
        <w:rPr>
          <w:rFonts w:ascii="Garamond" w:hAnsi="Garamond" w:cs="SBL Hebrew"/>
          <w:sz w:val="24"/>
          <w:szCs w:val="24"/>
          <w:lang w:bidi="he-IL"/>
        </w:rPr>
      </w:pPr>
      <w:r w:rsidRPr="006A1E73">
        <w:rPr>
          <w:rFonts w:ascii="Garamond" w:hAnsi="Garamond" w:cs="SBL Hebrew"/>
          <w:sz w:val="24"/>
          <w:szCs w:val="24"/>
          <w:lang w:bidi="he-IL"/>
        </w:rPr>
        <w:t xml:space="preserve">An inescapable demonstration of the truth of this </w:t>
      </w:r>
      <w:r>
        <w:rPr>
          <w:rFonts w:ascii="Garamond" w:hAnsi="Garamond" w:cs="SBL Hebrew"/>
          <w:sz w:val="24"/>
          <w:szCs w:val="24"/>
          <w:lang w:bidi="he-IL"/>
        </w:rPr>
        <w:t>comes from the fact</w:t>
      </w:r>
      <w:r w:rsidRPr="006A1E73">
        <w:rPr>
          <w:rFonts w:ascii="Garamond" w:hAnsi="Garamond" w:cs="SBL Hebrew"/>
          <w:sz w:val="24"/>
          <w:szCs w:val="24"/>
          <w:lang w:bidi="he-IL"/>
        </w:rPr>
        <w:t xml:space="preserve"> that we achieve no satisfaction in </w:t>
      </w:r>
      <w:r>
        <w:rPr>
          <w:rFonts w:ascii="Garamond" w:hAnsi="Garamond" w:cs="SBL Hebrew"/>
          <w:sz w:val="24"/>
          <w:szCs w:val="24"/>
          <w:lang w:bidi="he-IL"/>
        </w:rPr>
        <w:t>comprehending obvious principles (</w:t>
      </w:r>
      <w:r w:rsidRPr="008565C7">
        <w:rPr>
          <w:rFonts w:ascii="Garamond" w:hAnsi="Garamond" w:cs="SBL Hebrew"/>
          <w:i/>
          <w:sz w:val="24"/>
          <w:szCs w:val="24"/>
          <w:lang w:bidi="he-IL"/>
        </w:rPr>
        <w:t>muskalot rishonot</w:t>
      </w:r>
      <w:r>
        <w:rPr>
          <w:rFonts w:ascii="Garamond" w:hAnsi="Garamond" w:cs="SBL Hebrew"/>
          <w:sz w:val="24"/>
          <w:szCs w:val="24"/>
          <w:lang w:bidi="he-IL"/>
        </w:rPr>
        <w:t>)</w:t>
      </w:r>
      <w:r w:rsidRPr="006A1E73">
        <w:rPr>
          <w:rFonts w:ascii="Garamond" w:hAnsi="Garamond" w:cs="SBL Hebrew"/>
          <w:sz w:val="24"/>
          <w:szCs w:val="24"/>
          <w:lang w:bidi="he-IL"/>
        </w:rPr>
        <w:t xml:space="preserve">. </w:t>
      </w:r>
      <w:r>
        <w:rPr>
          <w:rFonts w:ascii="Garamond" w:hAnsi="Garamond" w:cs="SBL Hebrew"/>
          <w:sz w:val="24"/>
          <w:szCs w:val="24"/>
          <w:lang w:bidi="he-IL"/>
        </w:rPr>
        <w:t>Because of this,</w:t>
      </w:r>
      <w:r w:rsidRPr="006A1E73">
        <w:rPr>
          <w:rFonts w:ascii="Garamond" w:hAnsi="Garamond" w:cs="SBL Hebrew"/>
          <w:sz w:val="24"/>
          <w:szCs w:val="24"/>
          <w:lang w:bidi="he-IL"/>
        </w:rPr>
        <w:t xml:space="preserve"> it is incorrect to </w:t>
      </w:r>
      <w:r>
        <w:rPr>
          <w:rFonts w:ascii="Garamond" w:hAnsi="Garamond" w:cs="SBL Hebrew"/>
          <w:sz w:val="24"/>
          <w:szCs w:val="24"/>
          <w:lang w:bidi="he-IL"/>
        </w:rPr>
        <w:t>link</w:t>
      </w:r>
      <w:r w:rsidRPr="006A1E73">
        <w:rPr>
          <w:rFonts w:ascii="Garamond" w:hAnsi="Garamond" w:cs="SBL Hebrew"/>
          <w:sz w:val="24"/>
          <w:szCs w:val="24"/>
          <w:lang w:bidi="he-IL"/>
        </w:rPr>
        <w:t xml:space="preserve"> </w:t>
      </w:r>
      <w:r>
        <w:rPr>
          <w:rFonts w:ascii="Garamond" w:hAnsi="Garamond" w:cs="SBL Hebrew"/>
          <w:sz w:val="24"/>
          <w:szCs w:val="24"/>
          <w:lang w:bidi="he-IL"/>
        </w:rPr>
        <w:t xml:space="preserve">our </w:t>
      </w:r>
      <w:r w:rsidRPr="006A1E73">
        <w:rPr>
          <w:rFonts w:ascii="Garamond" w:hAnsi="Garamond" w:cs="SBL Hebrew"/>
          <w:sz w:val="24"/>
          <w:szCs w:val="24"/>
          <w:lang w:bidi="he-IL"/>
        </w:rPr>
        <w:t xml:space="preserve">satisfaction </w:t>
      </w:r>
      <w:r>
        <w:rPr>
          <w:rFonts w:ascii="Garamond" w:hAnsi="Garamond" w:cs="SBL Hebrew"/>
          <w:sz w:val="24"/>
          <w:szCs w:val="24"/>
          <w:lang w:bidi="he-IL"/>
        </w:rPr>
        <w:t>from comprehension</w:t>
      </w:r>
      <w:r w:rsidRPr="006A1E73">
        <w:rPr>
          <w:rFonts w:ascii="Garamond" w:hAnsi="Garamond" w:cs="SBL Hebrew"/>
          <w:sz w:val="24"/>
          <w:szCs w:val="24"/>
          <w:lang w:bidi="he-IL"/>
        </w:rPr>
        <w:t xml:space="preserve"> - which is caused by </w:t>
      </w:r>
      <w:r>
        <w:rPr>
          <w:rFonts w:ascii="Garamond" w:hAnsi="Garamond" w:cs="SBL Hebrew"/>
          <w:sz w:val="24"/>
          <w:szCs w:val="24"/>
          <w:lang w:bidi="he-IL"/>
        </w:rPr>
        <w:t>our</w:t>
      </w:r>
      <w:r w:rsidRPr="006A1E73">
        <w:rPr>
          <w:rFonts w:ascii="Garamond" w:hAnsi="Garamond" w:cs="SBL Hebrew"/>
          <w:sz w:val="24"/>
          <w:szCs w:val="24"/>
          <w:lang w:bidi="he-IL"/>
        </w:rPr>
        <w:t xml:space="preserve"> emergence from ignorance into knowledge </w:t>
      </w:r>
      <w:r>
        <w:rPr>
          <w:rFonts w:ascii="Garamond" w:hAnsi="Garamond" w:cs="SBL Hebrew"/>
          <w:sz w:val="24"/>
          <w:szCs w:val="24"/>
          <w:lang w:bidi="he-IL"/>
        </w:rPr>
        <w:t>at</w:t>
      </w:r>
      <w:r w:rsidRPr="006A1E73">
        <w:rPr>
          <w:rFonts w:ascii="Garamond" w:hAnsi="Garamond" w:cs="SBL Hebrew"/>
          <w:sz w:val="24"/>
          <w:szCs w:val="24"/>
          <w:lang w:bidi="he-IL"/>
        </w:rPr>
        <w:t xml:space="preserve"> the first moment of </w:t>
      </w:r>
      <w:r>
        <w:rPr>
          <w:rFonts w:ascii="Garamond" w:hAnsi="Garamond" w:cs="SBL Hebrew"/>
          <w:sz w:val="24"/>
          <w:szCs w:val="24"/>
          <w:lang w:bidi="he-IL"/>
        </w:rPr>
        <w:t>comprehension</w:t>
      </w:r>
      <w:r w:rsidRPr="006A1E73">
        <w:rPr>
          <w:rFonts w:ascii="Garamond" w:hAnsi="Garamond" w:cs="SBL Hebrew"/>
          <w:sz w:val="24"/>
          <w:szCs w:val="24"/>
          <w:lang w:bidi="he-IL"/>
        </w:rPr>
        <w:t xml:space="preserve"> - to </w:t>
      </w:r>
      <w:r>
        <w:rPr>
          <w:rFonts w:ascii="Garamond" w:hAnsi="Garamond" w:cs="SBL Hebrew"/>
          <w:sz w:val="24"/>
          <w:szCs w:val="24"/>
          <w:lang w:bidi="he-IL"/>
        </w:rPr>
        <w:t xml:space="preserve">the comprehension of </w:t>
      </w:r>
      <w:r w:rsidRPr="006A1E73">
        <w:rPr>
          <w:rFonts w:ascii="Garamond" w:hAnsi="Garamond" w:cs="SBL Hebrew"/>
          <w:sz w:val="24"/>
          <w:szCs w:val="24"/>
          <w:lang w:bidi="he-IL"/>
        </w:rPr>
        <w:t>One for whom every concept is alway</w:t>
      </w:r>
      <w:r>
        <w:rPr>
          <w:rFonts w:ascii="Garamond" w:hAnsi="Garamond" w:cs="SBL Hebrew"/>
          <w:sz w:val="24"/>
          <w:szCs w:val="24"/>
          <w:lang w:bidi="he-IL"/>
        </w:rPr>
        <w:t>s already an obvious principle, without</w:t>
      </w:r>
      <w:r w:rsidRPr="006A1E73">
        <w:rPr>
          <w:rFonts w:ascii="Garamond" w:hAnsi="Garamond" w:cs="SBL Hebrew"/>
          <w:sz w:val="24"/>
          <w:szCs w:val="24"/>
          <w:lang w:bidi="he-IL"/>
        </w:rPr>
        <w:t xml:space="preserve"> emergence, change, or first moment of </w:t>
      </w:r>
      <w:r>
        <w:rPr>
          <w:rFonts w:ascii="Garamond" w:hAnsi="Garamond" w:cs="SBL Hebrew"/>
          <w:sz w:val="24"/>
          <w:szCs w:val="24"/>
          <w:lang w:bidi="he-IL"/>
        </w:rPr>
        <w:t>comprehension</w:t>
      </w:r>
      <w:r w:rsidRPr="006A1E73">
        <w:rPr>
          <w:rFonts w:ascii="Garamond" w:hAnsi="Garamond" w:cs="SBL Hebrew"/>
          <w:sz w:val="24"/>
          <w:szCs w:val="24"/>
          <w:lang w:bidi="he-IL"/>
        </w:rPr>
        <w:t>. For this reason it is clear that one cannot attribute satisfaction to God in this</w:t>
      </w:r>
      <w:r>
        <w:rPr>
          <w:rFonts w:ascii="Garamond" w:hAnsi="Garamond" w:cs="SBL Hebrew"/>
          <w:sz w:val="24"/>
          <w:szCs w:val="24"/>
          <w:lang w:bidi="he-IL"/>
        </w:rPr>
        <w:t xml:space="preserve"> [Aristotle’s]</w:t>
      </w:r>
      <w:r w:rsidRPr="006A1E73">
        <w:rPr>
          <w:rFonts w:ascii="Garamond" w:hAnsi="Garamond" w:cs="SBL Hebrew"/>
          <w:sz w:val="24"/>
          <w:szCs w:val="24"/>
          <w:lang w:bidi="he-IL"/>
        </w:rPr>
        <w:t xml:space="preserve"> way.</w:t>
      </w:r>
    </w:p>
    <w:p w:rsidR="004F47AB" w:rsidRPr="003A2C8B" w:rsidRDefault="004F47AB" w:rsidP="000E1F9B">
      <w:pPr>
        <w:rPr>
          <w:rFonts w:ascii="Garamond" w:hAnsi="Garamond" w:cs="SBL Hebrew"/>
          <w:sz w:val="24"/>
          <w:szCs w:val="24"/>
          <w:lang w:bidi="he-IL"/>
        </w:rPr>
      </w:pPr>
      <w:r w:rsidRPr="003A2C8B">
        <w:rPr>
          <w:rFonts w:ascii="Garamond" w:hAnsi="Garamond" w:cs="SBL Hebrew"/>
          <w:sz w:val="24"/>
          <w:szCs w:val="24"/>
          <w:lang w:bidi="he-IL"/>
        </w:rPr>
        <w:t xml:space="preserve">It has been demonstrated beyond any doubt that God, acting with purpose and desire </w:t>
      </w:r>
      <w:r w:rsidRPr="003E5DDF">
        <w:rPr>
          <w:rFonts w:ascii="Garamond" w:hAnsi="Garamond" w:cs="SBL Hebrew"/>
          <w:i/>
          <w:sz w:val="24"/>
          <w:szCs w:val="24"/>
          <w:lang w:bidi="he-IL"/>
        </w:rPr>
        <w:t>(</w:t>
      </w:r>
      <w:r w:rsidRPr="003E5DDF">
        <w:rPr>
          <w:rFonts w:ascii="Garamond" w:hAnsi="Garamond" w:cs="SBL Hebrew"/>
          <w:i/>
          <w:iCs/>
          <w:sz w:val="24"/>
          <w:szCs w:val="24"/>
          <w:lang w:bidi="he-IL"/>
        </w:rPr>
        <w:t>kavannah ve-ratzon</w:t>
      </w:r>
      <w:r w:rsidRPr="003A2C8B">
        <w:rPr>
          <w:rFonts w:ascii="Garamond" w:hAnsi="Garamond" w:cs="SBL Hebrew"/>
          <w:sz w:val="24"/>
          <w:szCs w:val="24"/>
          <w:lang w:bidi="he-IL"/>
        </w:rPr>
        <w:t xml:space="preserve">), is </w:t>
      </w:r>
      <w:r>
        <w:rPr>
          <w:rFonts w:ascii="Garamond" w:hAnsi="Garamond" w:cs="SBL Hebrew"/>
          <w:sz w:val="24"/>
          <w:szCs w:val="24"/>
          <w:lang w:bidi="he-IL"/>
        </w:rPr>
        <w:t>the true cause of all existence,</w:t>
      </w:r>
      <w:r w:rsidRPr="003A2C8B">
        <w:rPr>
          <w:rFonts w:ascii="Garamond" w:hAnsi="Garamond" w:cs="SBL Hebrew"/>
          <w:sz w:val="24"/>
          <w:szCs w:val="24"/>
          <w:lang w:bidi="he-IL"/>
        </w:rPr>
        <w:t xml:space="preserve"> and that God is the One who causes existence to endure through the continuous flowing-forth of God's goodness</w:t>
      </w:r>
      <w:r>
        <w:rPr>
          <w:rFonts w:ascii="Garamond" w:hAnsi="Garamond" w:cs="SBL Hebrew"/>
          <w:sz w:val="24"/>
          <w:szCs w:val="24"/>
          <w:lang w:bidi="he-IL"/>
        </w:rPr>
        <w:t>.</w:t>
      </w:r>
      <w:r w:rsidRPr="003A2C8B">
        <w:rPr>
          <w:rFonts w:ascii="Garamond" w:hAnsi="Garamond" w:cs="SBL Hebrew"/>
          <w:sz w:val="24"/>
          <w:szCs w:val="24"/>
          <w:lang w:bidi="he-IL"/>
        </w:rPr>
        <w:t xml:space="preserve"> </w:t>
      </w:r>
      <w:r>
        <w:rPr>
          <w:rFonts w:ascii="Garamond" w:hAnsi="Garamond" w:cs="SBL Hebrew"/>
          <w:sz w:val="24"/>
          <w:szCs w:val="24"/>
          <w:lang w:bidi="he-IL"/>
        </w:rPr>
        <w:t>This is</w:t>
      </w:r>
      <w:r w:rsidRPr="003A2C8B">
        <w:rPr>
          <w:rFonts w:ascii="Garamond" w:hAnsi="Garamond" w:cs="SBL Hebrew"/>
          <w:sz w:val="24"/>
          <w:szCs w:val="24"/>
          <w:lang w:bidi="he-IL"/>
        </w:rPr>
        <w:t xml:space="preserve"> expressed </w:t>
      </w:r>
      <w:r>
        <w:rPr>
          <w:rFonts w:ascii="Garamond" w:hAnsi="Garamond" w:cs="SBL Hebrew"/>
          <w:sz w:val="24"/>
          <w:szCs w:val="24"/>
          <w:lang w:bidi="he-IL"/>
        </w:rPr>
        <w:t xml:space="preserve">in </w:t>
      </w:r>
      <w:r w:rsidRPr="003A2C8B">
        <w:rPr>
          <w:rFonts w:ascii="Garamond" w:hAnsi="Garamond" w:cs="SBL Hebrew"/>
          <w:sz w:val="24"/>
          <w:szCs w:val="24"/>
          <w:lang w:bidi="he-IL"/>
        </w:rPr>
        <w:t xml:space="preserve">the established blessing </w:t>
      </w:r>
      <w:r>
        <w:rPr>
          <w:rFonts w:ascii="Garamond" w:hAnsi="Garamond" w:cs="SBL Hebrew"/>
          <w:sz w:val="24"/>
          <w:szCs w:val="24"/>
          <w:lang w:bidi="he-IL"/>
        </w:rPr>
        <w:t xml:space="preserve">to </w:t>
      </w:r>
      <w:r w:rsidRPr="003A2C8B">
        <w:rPr>
          <w:rFonts w:ascii="Garamond" w:hAnsi="Garamond" w:cs="SBL Hebrew"/>
          <w:sz w:val="24"/>
          <w:szCs w:val="24"/>
          <w:lang w:bidi="he-IL"/>
        </w:rPr>
        <w:t>"the One who daily renews, in goodness, the work of creation.</w:t>
      </w:r>
      <w:r>
        <w:rPr>
          <w:rFonts w:ascii="Garamond" w:hAnsi="Garamond" w:cs="SBL Hebrew"/>
          <w:sz w:val="24"/>
          <w:szCs w:val="24"/>
          <w:lang w:bidi="he-IL"/>
        </w:rPr>
        <w:t>”</w:t>
      </w:r>
      <w:r w:rsidRPr="003A2C8B">
        <w:rPr>
          <w:rFonts w:ascii="Garamond" w:hAnsi="Garamond" w:cs="SBL Hebrew"/>
          <w:sz w:val="24"/>
          <w:szCs w:val="24"/>
          <w:lang w:bidi="he-IL"/>
        </w:rPr>
        <w:t xml:space="preserve"> </w:t>
      </w:r>
      <w:r>
        <w:rPr>
          <w:rFonts w:ascii="Garamond" w:hAnsi="Garamond" w:cs="SBL Hebrew"/>
          <w:sz w:val="24"/>
          <w:szCs w:val="24"/>
          <w:lang w:bidi="he-IL"/>
        </w:rPr>
        <w:t>Therefore,</w:t>
      </w:r>
      <w:r w:rsidRPr="003A2C8B">
        <w:rPr>
          <w:rFonts w:ascii="Garamond" w:hAnsi="Garamond" w:cs="SBL Hebrew"/>
          <w:sz w:val="24"/>
          <w:szCs w:val="24"/>
          <w:lang w:bidi="he-IL"/>
        </w:rPr>
        <w:t xml:space="preserve"> </w:t>
      </w:r>
      <w:r>
        <w:rPr>
          <w:rFonts w:ascii="Garamond" w:hAnsi="Garamond" w:cs="SBL Hebrew"/>
          <w:sz w:val="24"/>
          <w:szCs w:val="24"/>
          <w:lang w:bidi="he-IL"/>
        </w:rPr>
        <w:t xml:space="preserve">since </w:t>
      </w:r>
      <w:r w:rsidRPr="003A2C8B">
        <w:rPr>
          <w:rFonts w:ascii="Garamond" w:hAnsi="Garamond" w:cs="SBL Hebrew"/>
          <w:sz w:val="24"/>
          <w:szCs w:val="24"/>
          <w:lang w:bidi="he-IL"/>
        </w:rPr>
        <w:t xml:space="preserve">God </w:t>
      </w:r>
      <w:r>
        <w:rPr>
          <w:rFonts w:ascii="Garamond" w:hAnsi="Garamond" w:cs="SBL Hebrew"/>
          <w:sz w:val="24"/>
          <w:szCs w:val="24"/>
          <w:lang w:bidi="he-IL"/>
        </w:rPr>
        <w:t xml:space="preserve">causes goodness and </w:t>
      </w:r>
      <w:r w:rsidRPr="003A2C8B">
        <w:rPr>
          <w:rFonts w:ascii="Garamond" w:hAnsi="Garamond" w:cs="SBL Hebrew"/>
          <w:sz w:val="24"/>
          <w:szCs w:val="24"/>
          <w:lang w:bidi="he-IL"/>
        </w:rPr>
        <w:t xml:space="preserve">wholeness </w:t>
      </w:r>
      <w:r>
        <w:rPr>
          <w:rFonts w:ascii="Garamond" w:hAnsi="Garamond" w:cs="SBL Hebrew"/>
          <w:sz w:val="24"/>
          <w:szCs w:val="24"/>
          <w:lang w:bidi="he-IL"/>
        </w:rPr>
        <w:t>to flow forth - purposefully and in accord with God’s desires -</w:t>
      </w:r>
      <w:r w:rsidRPr="003A2C8B">
        <w:rPr>
          <w:rFonts w:ascii="Garamond" w:hAnsi="Garamond" w:cs="SBL Hebrew"/>
          <w:sz w:val="24"/>
          <w:szCs w:val="24"/>
          <w:lang w:bidi="he-IL"/>
        </w:rPr>
        <w:t xml:space="preserve"> it must be that God loves </w:t>
      </w:r>
      <w:r>
        <w:rPr>
          <w:rFonts w:ascii="Garamond" w:hAnsi="Garamond" w:cs="SBL Hebrew"/>
          <w:sz w:val="24"/>
          <w:szCs w:val="24"/>
          <w:lang w:bidi="he-IL"/>
        </w:rPr>
        <w:t>doing good (</w:t>
      </w:r>
      <w:r w:rsidRPr="00251EE7">
        <w:rPr>
          <w:rFonts w:ascii="Garamond" w:hAnsi="Garamond" w:cs="SBL Hebrew"/>
          <w:i/>
          <w:sz w:val="24"/>
          <w:szCs w:val="24"/>
          <w:lang w:bidi="he-IL"/>
        </w:rPr>
        <w:t>ha</w:t>
      </w:r>
      <w:r>
        <w:rPr>
          <w:rFonts w:ascii="Garamond" w:hAnsi="Garamond" w:cs="SBL Hebrew"/>
          <w:i/>
          <w:sz w:val="24"/>
          <w:szCs w:val="24"/>
          <w:lang w:bidi="he-IL"/>
        </w:rPr>
        <w:t>-</w:t>
      </w:r>
      <w:r w:rsidRPr="00251EE7">
        <w:rPr>
          <w:rFonts w:ascii="Garamond" w:hAnsi="Garamond" w:cs="SBL Hebrew"/>
          <w:i/>
          <w:sz w:val="24"/>
          <w:szCs w:val="24"/>
          <w:lang w:bidi="he-IL"/>
        </w:rPr>
        <w:t>hatavah</w:t>
      </w:r>
      <w:r>
        <w:rPr>
          <w:rFonts w:ascii="Garamond" w:hAnsi="Garamond" w:cs="SBL Hebrew"/>
          <w:sz w:val="24"/>
          <w:szCs w:val="24"/>
          <w:lang w:bidi="he-IL"/>
        </w:rPr>
        <w:t>)</w:t>
      </w:r>
      <w:r w:rsidRPr="003A2C8B">
        <w:rPr>
          <w:rFonts w:ascii="Garamond" w:hAnsi="Garamond" w:cs="SBL Hebrew"/>
          <w:sz w:val="24"/>
          <w:szCs w:val="24"/>
          <w:lang w:bidi="he-IL"/>
        </w:rPr>
        <w:t xml:space="preserve"> and the </w:t>
      </w:r>
      <w:r>
        <w:rPr>
          <w:rFonts w:ascii="Garamond" w:hAnsi="Garamond" w:cs="SBL Hebrew"/>
          <w:sz w:val="24"/>
          <w:szCs w:val="24"/>
          <w:lang w:bidi="he-IL"/>
        </w:rPr>
        <w:t xml:space="preserve">flowing-forth of </w:t>
      </w:r>
      <w:r w:rsidRPr="003A2C8B">
        <w:rPr>
          <w:rFonts w:ascii="Garamond" w:hAnsi="Garamond" w:cs="SBL Hebrew"/>
          <w:sz w:val="24"/>
          <w:szCs w:val="24"/>
          <w:lang w:bidi="he-IL"/>
        </w:rPr>
        <w:t xml:space="preserve">goodness. This is love, which </w:t>
      </w:r>
      <w:r>
        <w:rPr>
          <w:rFonts w:ascii="Garamond" w:hAnsi="Garamond" w:cs="SBL Hebrew"/>
          <w:sz w:val="24"/>
          <w:szCs w:val="24"/>
          <w:lang w:bidi="he-IL"/>
        </w:rPr>
        <w:t>goes</w:t>
      </w:r>
      <w:r w:rsidRPr="003A2C8B">
        <w:rPr>
          <w:rFonts w:ascii="Garamond" w:hAnsi="Garamond" w:cs="SBL Hebrew"/>
          <w:sz w:val="24"/>
          <w:szCs w:val="24"/>
          <w:lang w:bidi="he-IL"/>
        </w:rPr>
        <w:t xml:space="preserve"> bey</w:t>
      </w:r>
      <w:r>
        <w:rPr>
          <w:rFonts w:ascii="Garamond" w:hAnsi="Garamond" w:cs="SBL Hebrew"/>
          <w:sz w:val="24"/>
          <w:szCs w:val="24"/>
          <w:lang w:bidi="he-IL"/>
        </w:rPr>
        <w:t>ond the satisfaction of desire,</w:t>
      </w:r>
      <w:r w:rsidRPr="003A2C8B">
        <w:rPr>
          <w:rFonts w:ascii="Garamond" w:hAnsi="Garamond" w:cs="SBL Hebrew"/>
          <w:sz w:val="24"/>
          <w:szCs w:val="24"/>
          <w:lang w:bidi="he-IL"/>
        </w:rPr>
        <w:t xml:space="preserve"> and this is true joy. </w:t>
      </w:r>
      <w:r>
        <w:rPr>
          <w:rFonts w:ascii="Garamond" w:hAnsi="Garamond" w:cs="SBL Hebrew"/>
          <w:sz w:val="24"/>
          <w:szCs w:val="24"/>
          <w:lang w:bidi="he-IL"/>
        </w:rPr>
        <w:t xml:space="preserve">The verse </w:t>
      </w:r>
      <w:r w:rsidRPr="003A2C8B">
        <w:rPr>
          <w:rFonts w:ascii="Garamond" w:hAnsi="Garamond" w:cs="SBL Hebrew"/>
          <w:sz w:val="24"/>
          <w:szCs w:val="24"/>
          <w:lang w:bidi="he-IL"/>
        </w:rPr>
        <w:t xml:space="preserve">"God shall rejoice in God's works" means that </w:t>
      </w:r>
      <w:r>
        <w:rPr>
          <w:rFonts w:ascii="Garamond" w:hAnsi="Garamond" w:cs="SBL Hebrew"/>
          <w:sz w:val="24"/>
          <w:szCs w:val="24"/>
          <w:lang w:bidi="he-IL"/>
        </w:rPr>
        <w:t xml:space="preserve">God’s </w:t>
      </w:r>
      <w:r w:rsidRPr="003A2C8B">
        <w:rPr>
          <w:rFonts w:ascii="Garamond" w:hAnsi="Garamond" w:cs="SBL Hebrew"/>
          <w:sz w:val="24"/>
          <w:szCs w:val="24"/>
          <w:lang w:bidi="he-IL"/>
        </w:rPr>
        <w:t>joy is in God's</w:t>
      </w:r>
      <w:r w:rsidRPr="003A2C8B">
        <w:rPr>
          <w:rFonts w:ascii="Garamond" w:hAnsi="Garamond" w:cs="SBL Hebrew"/>
          <w:iCs/>
          <w:sz w:val="24"/>
          <w:szCs w:val="24"/>
          <w:lang w:bidi="he-IL"/>
        </w:rPr>
        <w:t xml:space="preserve"> </w:t>
      </w:r>
      <w:r w:rsidRPr="003B5E5E">
        <w:rPr>
          <w:rFonts w:ascii="Garamond" w:hAnsi="Garamond" w:cs="SBL Hebrew"/>
          <w:i/>
          <w:iCs/>
          <w:sz w:val="24"/>
          <w:szCs w:val="24"/>
          <w:lang w:bidi="he-IL"/>
        </w:rPr>
        <w:t>works</w:t>
      </w:r>
      <w:r w:rsidRPr="003A2C8B">
        <w:rPr>
          <w:rFonts w:ascii="Garamond" w:hAnsi="Garamond" w:cs="SBL Hebrew"/>
          <w:sz w:val="24"/>
          <w:szCs w:val="24"/>
          <w:lang w:bidi="he-IL"/>
        </w:rPr>
        <w:t xml:space="preserve">, which are the </w:t>
      </w:r>
      <w:r>
        <w:rPr>
          <w:rFonts w:ascii="Garamond" w:hAnsi="Garamond" w:cs="SBL Hebrew"/>
          <w:sz w:val="24"/>
          <w:szCs w:val="24"/>
          <w:lang w:bidi="he-IL"/>
        </w:rPr>
        <w:t xml:space="preserve">flowing-forth of goodness to existence </w:t>
      </w:r>
      <w:r w:rsidRPr="003A2C8B">
        <w:rPr>
          <w:rFonts w:ascii="Garamond" w:hAnsi="Garamond" w:cs="SBL Hebrew"/>
          <w:sz w:val="24"/>
          <w:szCs w:val="24"/>
          <w:lang w:bidi="he-IL"/>
        </w:rPr>
        <w:t xml:space="preserve">and causing existence to endure in the most </w:t>
      </w:r>
      <w:r>
        <w:rPr>
          <w:rFonts w:ascii="Garamond" w:hAnsi="Garamond" w:cs="SBL Hebrew"/>
          <w:sz w:val="24"/>
          <w:szCs w:val="24"/>
          <w:lang w:bidi="he-IL"/>
        </w:rPr>
        <w:t>whole</w:t>
      </w:r>
      <w:r w:rsidRPr="003A2C8B">
        <w:rPr>
          <w:rFonts w:ascii="Garamond" w:hAnsi="Garamond" w:cs="SBL Hebrew"/>
          <w:sz w:val="24"/>
          <w:szCs w:val="24"/>
          <w:lang w:bidi="he-IL"/>
        </w:rPr>
        <w:t xml:space="preserve"> way.</w:t>
      </w:r>
    </w:p>
    <w:p w:rsidR="004F47AB" w:rsidRDefault="004F47AB" w:rsidP="00A03800">
      <w:pPr>
        <w:rPr>
          <w:rFonts w:ascii="Garamond" w:hAnsi="Garamond" w:cs="SBL Hebrew"/>
          <w:sz w:val="24"/>
          <w:szCs w:val="24"/>
          <w:lang w:bidi="he-IL"/>
        </w:rPr>
      </w:pPr>
      <w:r w:rsidRPr="006A1E73">
        <w:rPr>
          <w:rFonts w:ascii="Garamond" w:hAnsi="Garamond" w:cs="SBL Hebrew"/>
          <w:sz w:val="24"/>
          <w:szCs w:val="24"/>
          <w:lang w:bidi="he-IL"/>
        </w:rPr>
        <w:t>It was in this sense that those of blessed memory said "the Holy Blessed One hungers for (</w:t>
      </w:r>
      <w:r w:rsidRPr="006A1E73">
        <w:rPr>
          <w:rFonts w:ascii="Garamond" w:hAnsi="Garamond" w:cs="SBL Hebrew"/>
          <w:i/>
          <w:iCs/>
          <w:sz w:val="24"/>
          <w:szCs w:val="24"/>
          <w:lang w:bidi="he-IL"/>
        </w:rPr>
        <w:t>mit'avveh</w:t>
      </w:r>
      <w:r w:rsidRPr="006A1E73">
        <w:rPr>
          <w:rFonts w:ascii="Garamond" w:hAnsi="Garamond" w:cs="SBL Hebrew"/>
          <w:sz w:val="24"/>
          <w:szCs w:val="24"/>
          <w:lang w:bidi="he-IL"/>
        </w:rPr>
        <w:t>) f</w:t>
      </w:r>
      <w:r>
        <w:rPr>
          <w:rFonts w:ascii="Garamond" w:hAnsi="Garamond" w:cs="SBL Hebrew"/>
          <w:sz w:val="24"/>
          <w:szCs w:val="24"/>
          <w:lang w:bidi="he-IL"/>
        </w:rPr>
        <w:t>or the prayers of the righteous</w:t>
      </w:r>
      <w:r w:rsidRPr="006A1E73">
        <w:rPr>
          <w:rFonts w:ascii="Garamond" w:hAnsi="Garamond" w:cs="SBL Hebrew"/>
          <w:sz w:val="24"/>
          <w:szCs w:val="24"/>
          <w:lang w:bidi="he-IL"/>
        </w:rPr>
        <w:t>"</w:t>
      </w:r>
      <w:r>
        <w:rPr>
          <w:rFonts w:ascii="Garamond" w:hAnsi="Garamond" w:cs="SBL Hebrew"/>
          <w:sz w:val="24"/>
          <w:szCs w:val="24"/>
          <w:lang w:bidi="he-IL"/>
        </w:rPr>
        <w:t xml:space="preserve"> </w:t>
      </w:r>
      <w:r w:rsidRPr="006A1E73">
        <w:rPr>
          <w:rFonts w:ascii="Garamond" w:hAnsi="Garamond" w:cs="SBL Hebrew"/>
          <w:sz w:val="24"/>
          <w:szCs w:val="24"/>
          <w:lang w:bidi="he-IL"/>
        </w:rPr>
        <w:t>(Bavli Yevamot 64a)</w:t>
      </w:r>
      <w:r>
        <w:rPr>
          <w:rFonts w:ascii="Garamond" w:hAnsi="Garamond" w:cs="SBL Hebrew"/>
          <w:sz w:val="24"/>
          <w:szCs w:val="24"/>
          <w:lang w:bidi="he-IL"/>
        </w:rPr>
        <w:t>.</w:t>
      </w:r>
      <w:r w:rsidRPr="006A1E73">
        <w:rPr>
          <w:rFonts w:ascii="Garamond" w:hAnsi="Garamond" w:cs="SBL Hebrew"/>
          <w:sz w:val="24"/>
          <w:szCs w:val="24"/>
          <w:lang w:bidi="he-IL"/>
        </w:rPr>
        <w:t xml:space="preserve"> </w:t>
      </w:r>
      <w:r>
        <w:rPr>
          <w:rFonts w:ascii="Garamond" w:hAnsi="Garamond" w:cs="SBL Hebrew"/>
          <w:sz w:val="24"/>
          <w:szCs w:val="24"/>
          <w:lang w:bidi="he-IL"/>
        </w:rPr>
        <w:t>Since</w:t>
      </w:r>
      <w:r w:rsidRPr="006A1E73">
        <w:rPr>
          <w:rFonts w:ascii="Garamond" w:hAnsi="Garamond" w:cs="SBL Hebrew"/>
          <w:sz w:val="24"/>
          <w:szCs w:val="24"/>
          <w:lang w:bidi="he-IL"/>
        </w:rPr>
        <w:t xml:space="preserve"> God's satisfaction and joy come through the </w:t>
      </w:r>
      <w:r>
        <w:rPr>
          <w:rFonts w:ascii="Garamond" w:hAnsi="Garamond" w:cs="SBL Hebrew"/>
          <w:sz w:val="24"/>
          <w:szCs w:val="24"/>
          <w:lang w:bidi="he-IL"/>
        </w:rPr>
        <w:t>flowing-forth of goodness, and because</w:t>
      </w:r>
      <w:r w:rsidRPr="006A1E73">
        <w:rPr>
          <w:rFonts w:ascii="Garamond" w:hAnsi="Garamond" w:cs="SBL Hebrew"/>
          <w:sz w:val="24"/>
          <w:szCs w:val="24"/>
          <w:lang w:bidi="he-IL"/>
        </w:rPr>
        <w:t xml:space="preserve"> the greatest possible goodness </w:t>
      </w:r>
      <w:r>
        <w:rPr>
          <w:rFonts w:ascii="Garamond" w:hAnsi="Garamond" w:cs="SBL Hebrew"/>
          <w:sz w:val="24"/>
          <w:szCs w:val="24"/>
          <w:lang w:bidi="he-IL"/>
        </w:rPr>
        <w:t xml:space="preserve">for a person </w:t>
      </w:r>
      <w:r w:rsidRPr="006A1E73">
        <w:rPr>
          <w:rFonts w:ascii="Garamond" w:hAnsi="Garamond" w:cs="SBL Hebrew"/>
          <w:sz w:val="24"/>
          <w:szCs w:val="24"/>
          <w:lang w:bidi="he-IL"/>
        </w:rPr>
        <w:t>is intimacy with God (</w:t>
      </w:r>
      <w:r>
        <w:rPr>
          <w:rFonts w:ascii="Garamond" w:hAnsi="Garamond" w:cs="SBL Hebrew"/>
          <w:i/>
          <w:iCs/>
          <w:sz w:val="24"/>
          <w:szCs w:val="24"/>
          <w:lang w:bidi="he-IL"/>
        </w:rPr>
        <w:t>davek ba</w:t>
      </w:r>
      <w:r w:rsidRPr="006A1E73">
        <w:rPr>
          <w:rFonts w:ascii="Garamond" w:hAnsi="Garamond" w:cs="SBL Hebrew"/>
          <w:i/>
          <w:iCs/>
          <w:sz w:val="24"/>
          <w:szCs w:val="24"/>
          <w:lang w:bidi="he-IL"/>
        </w:rPr>
        <w:t>-shem</w:t>
      </w:r>
      <w:r>
        <w:rPr>
          <w:rFonts w:ascii="Garamond" w:hAnsi="Garamond" w:cs="SBL Hebrew"/>
          <w:sz w:val="24"/>
          <w:szCs w:val="24"/>
          <w:lang w:bidi="he-IL"/>
        </w:rPr>
        <w:t>) (</w:t>
      </w:r>
      <w:r w:rsidRPr="006A1E73">
        <w:rPr>
          <w:rFonts w:ascii="Garamond" w:hAnsi="Garamond" w:cs="SBL Hebrew"/>
          <w:sz w:val="24"/>
          <w:szCs w:val="24"/>
          <w:lang w:bidi="he-IL"/>
        </w:rPr>
        <w:t>which is the secret (</w:t>
      </w:r>
      <w:r w:rsidRPr="006A1E73">
        <w:rPr>
          <w:rFonts w:ascii="Garamond" w:hAnsi="Garamond" w:cs="SBL Hebrew"/>
          <w:i/>
          <w:iCs/>
          <w:sz w:val="24"/>
          <w:szCs w:val="24"/>
          <w:lang w:bidi="he-IL"/>
        </w:rPr>
        <w:t>sod</w:t>
      </w:r>
      <w:r>
        <w:rPr>
          <w:rFonts w:ascii="Garamond" w:hAnsi="Garamond" w:cs="SBL Hebrew"/>
          <w:sz w:val="24"/>
          <w:szCs w:val="24"/>
          <w:lang w:bidi="he-IL"/>
        </w:rPr>
        <w:t>) of prayer),</w:t>
      </w:r>
      <w:r w:rsidRPr="006A1E73">
        <w:rPr>
          <w:rFonts w:ascii="Garamond" w:hAnsi="Garamond" w:cs="SBL Hebrew"/>
          <w:sz w:val="24"/>
          <w:szCs w:val="24"/>
          <w:lang w:bidi="he-IL"/>
        </w:rPr>
        <w:t xml:space="preserve"> </w:t>
      </w:r>
      <w:r>
        <w:rPr>
          <w:rFonts w:ascii="Garamond" w:hAnsi="Garamond" w:cs="SBL Hebrew"/>
          <w:sz w:val="24"/>
          <w:szCs w:val="24"/>
          <w:lang w:bidi="he-IL"/>
        </w:rPr>
        <w:t xml:space="preserve">then </w:t>
      </w:r>
      <w:r w:rsidRPr="006A1E73">
        <w:rPr>
          <w:rFonts w:ascii="Garamond" w:hAnsi="Garamond" w:cs="SBL Hebrew"/>
          <w:sz w:val="24"/>
          <w:szCs w:val="24"/>
          <w:lang w:bidi="he-IL"/>
        </w:rPr>
        <w:t>when this great good</w:t>
      </w:r>
      <w:r>
        <w:rPr>
          <w:rFonts w:ascii="Garamond" w:hAnsi="Garamond" w:cs="SBL Hebrew"/>
          <w:sz w:val="24"/>
          <w:szCs w:val="24"/>
          <w:lang w:bidi="he-IL"/>
        </w:rPr>
        <w:t>ness</w:t>
      </w:r>
      <w:r w:rsidRPr="006A1E73">
        <w:rPr>
          <w:rFonts w:ascii="Garamond" w:hAnsi="Garamond" w:cs="SBL Hebrew"/>
          <w:sz w:val="24"/>
          <w:szCs w:val="24"/>
          <w:lang w:bidi="he-IL"/>
        </w:rPr>
        <w:t xml:space="preserve"> is </w:t>
      </w:r>
      <w:r>
        <w:rPr>
          <w:rFonts w:ascii="Garamond" w:hAnsi="Garamond" w:cs="SBL Hebrew"/>
          <w:sz w:val="24"/>
          <w:szCs w:val="24"/>
          <w:lang w:bidi="he-IL"/>
        </w:rPr>
        <w:t>drawn out (</w:t>
      </w:r>
      <w:r>
        <w:rPr>
          <w:rFonts w:ascii="Garamond" w:hAnsi="Garamond" w:cs="SBL Hebrew"/>
          <w:i/>
          <w:iCs/>
          <w:sz w:val="24"/>
          <w:szCs w:val="24"/>
          <w:lang w:bidi="he-IL"/>
        </w:rPr>
        <w:t>yimmashech</w:t>
      </w:r>
      <w:r>
        <w:rPr>
          <w:rFonts w:ascii="Garamond" w:hAnsi="Garamond" w:cs="SBL Hebrew"/>
          <w:sz w:val="24"/>
          <w:szCs w:val="24"/>
          <w:lang w:bidi="he-IL"/>
        </w:rPr>
        <w:t>)</w:t>
      </w:r>
      <w:r w:rsidRPr="006A1E73">
        <w:rPr>
          <w:rFonts w:ascii="Garamond" w:hAnsi="Garamond" w:cs="SBL Hebrew"/>
          <w:sz w:val="24"/>
          <w:szCs w:val="24"/>
          <w:lang w:bidi="he-IL"/>
        </w:rPr>
        <w:t xml:space="preserve"> from God, God is satisfied. And by poetic license, it is as if God hungers for this.</w:t>
      </w:r>
      <w:r>
        <w:rPr>
          <w:rFonts w:ascii="Garamond" w:hAnsi="Garamond" w:cs="SBL Hebrew"/>
          <w:sz w:val="24"/>
          <w:szCs w:val="24"/>
          <w:lang w:bidi="he-IL"/>
        </w:rPr>
        <w:t>.</w:t>
      </w:r>
      <w:r w:rsidRPr="006A1E73">
        <w:rPr>
          <w:rFonts w:ascii="Garamond" w:hAnsi="Garamond" w:cs="SBL Hebrew"/>
          <w:sz w:val="24"/>
          <w:szCs w:val="24"/>
          <w:lang w:bidi="he-IL"/>
        </w:rPr>
        <w:t>.</w:t>
      </w:r>
    </w:p>
    <w:p w:rsidR="004F47AB" w:rsidRPr="006A1E73" w:rsidRDefault="004F47AB" w:rsidP="009471CB">
      <w:pPr>
        <w:rPr>
          <w:rFonts w:ascii="Garamond" w:hAnsi="Garamond" w:cs="SBL Hebrew"/>
          <w:sz w:val="24"/>
          <w:szCs w:val="24"/>
          <w:lang w:bidi="he-IL"/>
        </w:rPr>
      </w:pPr>
      <w:r>
        <w:rPr>
          <w:rFonts w:ascii="Garamond" w:hAnsi="Garamond" w:cs="SBL Hebrew"/>
          <w:sz w:val="24"/>
          <w:szCs w:val="24"/>
          <w:lang w:bidi="he-IL"/>
        </w:rPr>
        <w:t>N</w:t>
      </w:r>
      <w:r w:rsidRPr="006A1E73">
        <w:rPr>
          <w:rFonts w:ascii="Garamond" w:hAnsi="Garamond" w:cs="SBL Hebrew"/>
          <w:sz w:val="24"/>
          <w:szCs w:val="24"/>
          <w:lang w:bidi="he-IL"/>
        </w:rPr>
        <w:t>ow we can understand the blessing "in Whose abode is jo</w:t>
      </w:r>
      <w:r>
        <w:rPr>
          <w:rFonts w:ascii="Garamond" w:hAnsi="Garamond" w:cs="SBL Hebrew"/>
          <w:sz w:val="24"/>
          <w:szCs w:val="24"/>
          <w:lang w:bidi="he-IL"/>
        </w:rPr>
        <w:t>y" in its plain sense… since the</w:t>
      </w:r>
      <w:r w:rsidRPr="006A1E73">
        <w:rPr>
          <w:rFonts w:ascii="Garamond" w:hAnsi="Garamond" w:cs="SBL Hebrew"/>
          <w:sz w:val="24"/>
          <w:szCs w:val="24"/>
          <w:lang w:bidi="he-IL"/>
        </w:rPr>
        <w:t xml:space="preserve"> joy [</w:t>
      </w:r>
      <w:r>
        <w:rPr>
          <w:rFonts w:ascii="Garamond" w:hAnsi="Garamond" w:cs="SBL Hebrew"/>
          <w:sz w:val="24"/>
          <w:szCs w:val="24"/>
          <w:lang w:bidi="he-IL"/>
        </w:rPr>
        <w:t>of</w:t>
      </w:r>
      <w:r w:rsidRPr="006A1E73">
        <w:rPr>
          <w:rFonts w:ascii="Garamond" w:hAnsi="Garamond" w:cs="SBL Hebrew"/>
          <w:sz w:val="24"/>
          <w:szCs w:val="24"/>
          <w:lang w:bidi="he-IL"/>
        </w:rPr>
        <w:t xml:space="preserve"> a wedding] is shared by the Blessed Creator, in the </w:t>
      </w:r>
      <w:r>
        <w:rPr>
          <w:rFonts w:ascii="Garamond" w:hAnsi="Garamond" w:cs="SBL Hebrew"/>
          <w:sz w:val="24"/>
          <w:szCs w:val="24"/>
          <w:lang w:bidi="he-IL"/>
        </w:rPr>
        <w:t>flowing-forth</w:t>
      </w:r>
      <w:r w:rsidRPr="006A1E73">
        <w:rPr>
          <w:rFonts w:ascii="Garamond" w:hAnsi="Garamond" w:cs="SBL Hebrew"/>
          <w:sz w:val="24"/>
          <w:szCs w:val="24"/>
          <w:lang w:bidi="he-IL"/>
        </w:rPr>
        <w:t xml:space="preserve"> of Divine goodness, and </w:t>
      </w:r>
      <w:r>
        <w:rPr>
          <w:rFonts w:ascii="Garamond" w:hAnsi="Garamond" w:cs="SBL Hebrew"/>
          <w:sz w:val="24"/>
          <w:szCs w:val="24"/>
          <w:lang w:bidi="he-IL"/>
        </w:rPr>
        <w:t xml:space="preserve">by </w:t>
      </w:r>
      <w:r w:rsidRPr="006A1E73">
        <w:rPr>
          <w:rFonts w:ascii="Garamond" w:hAnsi="Garamond" w:cs="SBL Hebrew"/>
          <w:sz w:val="24"/>
          <w:szCs w:val="24"/>
          <w:lang w:bidi="he-IL"/>
        </w:rPr>
        <w:t xml:space="preserve">the creatures, </w:t>
      </w:r>
      <w:r>
        <w:rPr>
          <w:rFonts w:ascii="Garamond" w:hAnsi="Garamond" w:cs="SBL Hebrew"/>
          <w:sz w:val="24"/>
          <w:szCs w:val="24"/>
          <w:lang w:bidi="he-IL"/>
        </w:rPr>
        <w:t>in receiving this</w:t>
      </w:r>
      <w:r w:rsidRPr="006A1E73">
        <w:rPr>
          <w:rFonts w:ascii="Garamond" w:hAnsi="Garamond" w:cs="SBL Hebrew"/>
          <w:sz w:val="24"/>
          <w:szCs w:val="24"/>
          <w:lang w:bidi="he-IL"/>
        </w:rPr>
        <w:t xml:space="preserve"> </w:t>
      </w:r>
      <w:r>
        <w:rPr>
          <w:rFonts w:ascii="Garamond" w:hAnsi="Garamond" w:cs="SBL Hebrew"/>
          <w:sz w:val="24"/>
          <w:szCs w:val="24"/>
          <w:lang w:bidi="he-IL"/>
        </w:rPr>
        <w:t xml:space="preserve">flowing-forth. This is the statement </w:t>
      </w:r>
      <w:r w:rsidRPr="006A1E73">
        <w:rPr>
          <w:rFonts w:ascii="Garamond" w:hAnsi="Garamond" w:cs="SBL Hebrew"/>
          <w:sz w:val="24"/>
          <w:szCs w:val="24"/>
          <w:lang w:bidi="he-IL"/>
        </w:rPr>
        <w:t xml:space="preserve">that the truest joy is in God's abode, i.e. in God's </w:t>
      </w:r>
      <w:r>
        <w:rPr>
          <w:rFonts w:ascii="Garamond" w:hAnsi="Garamond" w:cs="SBL Hebrew"/>
          <w:sz w:val="24"/>
          <w:szCs w:val="24"/>
          <w:lang w:bidi="he-IL"/>
        </w:rPr>
        <w:t>presence (</w:t>
      </w:r>
      <w:r w:rsidRPr="0030456E">
        <w:rPr>
          <w:rFonts w:ascii="Garamond" w:hAnsi="Garamond" w:cs="SBL Hebrew"/>
          <w:i/>
          <w:sz w:val="24"/>
          <w:szCs w:val="24"/>
          <w:lang w:bidi="he-IL"/>
        </w:rPr>
        <w:t>be-mishkano</w:t>
      </w:r>
      <w:r>
        <w:rPr>
          <w:rFonts w:ascii="Garamond" w:hAnsi="Garamond" w:cs="SBL Hebrew"/>
          <w:sz w:val="24"/>
          <w:szCs w:val="24"/>
          <w:lang w:bidi="he-IL"/>
        </w:rPr>
        <w:t>)</w:t>
      </w:r>
      <w:r w:rsidRPr="006A1E73">
        <w:rPr>
          <w:rFonts w:ascii="Garamond" w:hAnsi="Garamond" w:cs="SBL Hebrew"/>
          <w:sz w:val="24"/>
          <w:szCs w:val="24"/>
          <w:lang w:bidi="he-IL"/>
        </w:rPr>
        <w:t>.</w:t>
      </w:r>
    </w:p>
    <w:p w:rsidR="004F47AB" w:rsidRPr="00581BF2" w:rsidRDefault="004F47AB" w:rsidP="002D5407">
      <w:pPr>
        <w:rPr>
          <w:rFonts w:ascii="Garamond" w:hAnsi="Garamond" w:cs="SBL Hebrew"/>
          <w:b/>
          <w:bCs/>
          <w:sz w:val="24"/>
          <w:szCs w:val="24"/>
          <w:lang w:bidi="he-IL"/>
        </w:rPr>
      </w:pPr>
      <w:r w:rsidRPr="00581BF2">
        <w:rPr>
          <w:rFonts w:ascii="Garamond" w:hAnsi="Garamond" w:cs="SBL Hebrew"/>
          <w:b/>
          <w:bCs/>
          <w:sz w:val="24"/>
          <w:szCs w:val="24"/>
          <w:lang w:bidi="he-IL"/>
        </w:rPr>
        <w:t xml:space="preserve">IIb. Kreskas, </w:t>
      </w:r>
      <w:r w:rsidRPr="00581BF2">
        <w:rPr>
          <w:rFonts w:ascii="Garamond" w:hAnsi="Garamond" w:cs="SBL Hebrew"/>
          <w:b/>
          <w:bCs/>
          <w:i/>
          <w:iCs/>
          <w:sz w:val="24"/>
          <w:szCs w:val="24"/>
          <w:lang w:bidi="he-IL"/>
        </w:rPr>
        <w:t>Or HaShem</w:t>
      </w:r>
      <w:r w:rsidRPr="00581BF2">
        <w:rPr>
          <w:rFonts w:ascii="Garamond" w:hAnsi="Garamond" w:cs="SBL Hebrew"/>
          <w:b/>
          <w:bCs/>
          <w:sz w:val="24"/>
          <w:szCs w:val="24"/>
          <w:lang w:bidi="he-IL"/>
        </w:rPr>
        <w:t xml:space="preserve"> 2:5:5 pp. 219-220</w:t>
      </w:r>
    </w:p>
    <w:p w:rsidR="004F47AB" w:rsidRDefault="004F47AB" w:rsidP="00A504C7">
      <w:pPr>
        <w:rPr>
          <w:rFonts w:ascii="Garamond" w:hAnsi="Garamond" w:cs="SBL Hebrew"/>
          <w:sz w:val="24"/>
          <w:szCs w:val="24"/>
          <w:rtl/>
          <w:lang w:bidi="he-IL"/>
        </w:rPr>
      </w:pPr>
      <w:r w:rsidRPr="006A1E73">
        <w:rPr>
          <w:rFonts w:ascii="Garamond" w:hAnsi="Garamond" w:cs="SBL Hebrew"/>
          <w:sz w:val="24"/>
          <w:szCs w:val="24"/>
          <w:lang w:bidi="he-IL"/>
        </w:rPr>
        <w:t>How could there be reward and punishment for beliefs relating to Torah? What would I give to understand this</w:t>
      </w:r>
      <w:r>
        <w:rPr>
          <w:rFonts w:ascii="Garamond" w:hAnsi="Garamond" w:cs="SBL Hebrew"/>
          <w:sz w:val="24"/>
          <w:szCs w:val="24"/>
          <w:lang w:bidi="he-IL"/>
        </w:rPr>
        <w:t>!</w:t>
      </w:r>
      <w:r w:rsidRPr="006A1E73">
        <w:rPr>
          <w:rFonts w:ascii="Garamond" w:hAnsi="Garamond" w:cs="SBL Hebrew"/>
          <w:sz w:val="24"/>
          <w:szCs w:val="24"/>
          <w:lang w:bidi="he-IL"/>
        </w:rPr>
        <w:t xml:space="preserve"> </w:t>
      </w:r>
      <w:r>
        <w:rPr>
          <w:rFonts w:ascii="Garamond" w:hAnsi="Garamond" w:cs="SBL Hebrew"/>
          <w:sz w:val="24"/>
          <w:szCs w:val="24"/>
          <w:lang w:bidi="he-IL"/>
        </w:rPr>
        <w:t>F</w:t>
      </w:r>
      <w:r w:rsidRPr="006A1E73">
        <w:rPr>
          <w:rFonts w:ascii="Garamond" w:hAnsi="Garamond" w:cs="SBL Hebrew"/>
          <w:sz w:val="24"/>
          <w:szCs w:val="24"/>
          <w:lang w:bidi="he-IL"/>
        </w:rPr>
        <w:t xml:space="preserve">or it is made clear in the </w:t>
      </w:r>
      <w:r>
        <w:rPr>
          <w:rFonts w:ascii="Garamond" w:hAnsi="Garamond" w:cs="SBL Hebrew"/>
          <w:sz w:val="24"/>
          <w:szCs w:val="24"/>
          <w:lang w:bidi="he-IL"/>
        </w:rPr>
        <w:t>tradition</w:t>
      </w:r>
      <w:r w:rsidRPr="006A1E73">
        <w:rPr>
          <w:rFonts w:ascii="Garamond" w:hAnsi="Garamond" w:cs="SBL Hebrew"/>
          <w:sz w:val="24"/>
          <w:szCs w:val="24"/>
          <w:lang w:bidi="he-IL"/>
        </w:rPr>
        <w:t xml:space="preserve"> that their punishment is extraordinary, as they said, "the heretics and epicureans, those who deny the Torah</w:t>
      </w:r>
      <w:r>
        <w:rPr>
          <w:rFonts w:ascii="Garamond" w:hAnsi="Garamond" w:cs="SBL Hebrew"/>
          <w:sz w:val="24"/>
          <w:szCs w:val="24"/>
          <w:lang w:bidi="he-IL"/>
        </w:rPr>
        <w:t xml:space="preserve"> or </w:t>
      </w:r>
      <w:r w:rsidRPr="006A1E73">
        <w:rPr>
          <w:rFonts w:ascii="Garamond" w:hAnsi="Garamond" w:cs="SBL Hebrew"/>
          <w:sz w:val="24"/>
          <w:szCs w:val="24"/>
          <w:lang w:bidi="he-IL"/>
        </w:rPr>
        <w:t xml:space="preserve">deny the resurrection of the dead… will remain in Gehinnom generation after generation" (Bavli Rosh Hashana 17a), and "The following have no share in the world to come: one who says that the resurrection of the dead is not found in the Torah, </w:t>
      </w:r>
      <w:r>
        <w:rPr>
          <w:rFonts w:ascii="Garamond" w:hAnsi="Garamond" w:cs="SBL Hebrew"/>
          <w:sz w:val="24"/>
          <w:szCs w:val="24"/>
          <w:lang w:bidi="he-IL"/>
        </w:rPr>
        <w:t>one</w:t>
      </w:r>
      <w:r w:rsidRPr="006A1E73">
        <w:rPr>
          <w:rFonts w:ascii="Garamond" w:hAnsi="Garamond" w:cs="SBL Hebrew"/>
          <w:sz w:val="24"/>
          <w:szCs w:val="24"/>
          <w:lang w:bidi="he-IL"/>
        </w:rPr>
        <w:t xml:space="preserve"> who says that the Torah is not from heaven, and the ep</w:t>
      </w:r>
      <w:r>
        <w:rPr>
          <w:rFonts w:ascii="Garamond" w:hAnsi="Garamond" w:cs="SBL Hebrew"/>
          <w:sz w:val="24"/>
          <w:szCs w:val="24"/>
          <w:lang w:bidi="he-IL"/>
        </w:rPr>
        <w:t>icurean" (Bavli Sanhedrin 90a)…</w:t>
      </w:r>
    </w:p>
    <w:p w:rsidR="004F47AB" w:rsidRPr="006A1E73" w:rsidRDefault="004F47AB" w:rsidP="00F464B1">
      <w:pPr>
        <w:rPr>
          <w:rFonts w:ascii="Garamond" w:hAnsi="Garamond" w:cs="SBL Hebrew"/>
          <w:sz w:val="24"/>
          <w:szCs w:val="24"/>
          <w:lang w:bidi="he-IL"/>
        </w:rPr>
      </w:pPr>
      <w:r>
        <w:rPr>
          <w:rFonts w:ascii="Garamond" w:hAnsi="Garamond" w:cs="SBL Hebrew"/>
          <w:sz w:val="24"/>
          <w:szCs w:val="24"/>
          <w:lang w:bidi="he-IL"/>
        </w:rPr>
        <w:t>But</w:t>
      </w:r>
      <w:r w:rsidRPr="006A1E73">
        <w:rPr>
          <w:rFonts w:ascii="Garamond" w:hAnsi="Garamond" w:cs="SBL Hebrew"/>
          <w:sz w:val="24"/>
          <w:szCs w:val="24"/>
          <w:lang w:bidi="he-IL"/>
        </w:rPr>
        <w:t xml:space="preserve"> we can clearly see that desire and choice have no sway </w:t>
      </w:r>
      <w:r>
        <w:rPr>
          <w:rFonts w:ascii="Garamond" w:hAnsi="Garamond" w:cs="SBL Hebrew"/>
          <w:sz w:val="24"/>
          <w:szCs w:val="24"/>
          <w:lang w:bidi="he-IL"/>
        </w:rPr>
        <w:t xml:space="preserve">whatsoever </w:t>
      </w:r>
      <w:r w:rsidRPr="006A1E73">
        <w:rPr>
          <w:rFonts w:ascii="Garamond" w:hAnsi="Garamond" w:cs="SBL Hebrew"/>
          <w:sz w:val="24"/>
          <w:szCs w:val="24"/>
          <w:lang w:bidi="he-IL"/>
        </w:rPr>
        <w:t>in</w:t>
      </w:r>
      <w:r>
        <w:rPr>
          <w:rFonts w:ascii="Garamond" w:hAnsi="Garamond" w:cs="SBL Hebrew"/>
          <w:sz w:val="24"/>
          <w:szCs w:val="24"/>
          <w:lang w:bidi="he-IL"/>
        </w:rPr>
        <w:t xml:space="preserve"> these matters. Because… when </w:t>
      </w:r>
      <w:r w:rsidRPr="006A1E73">
        <w:rPr>
          <w:rFonts w:ascii="Garamond" w:hAnsi="Garamond" w:cs="SBL Hebrew"/>
          <w:sz w:val="24"/>
          <w:szCs w:val="24"/>
          <w:lang w:bidi="he-IL"/>
        </w:rPr>
        <w:t xml:space="preserve">a person believes </w:t>
      </w:r>
      <w:r>
        <w:rPr>
          <w:rFonts w:ascii="Garamond" w:hAnsi="Garamond" w:cs="SBL Hebrew"/>
          <w:sz w:val="24"/>
          <w:szCs w:val="24"/>
          <w:lang w:bidi="he-IL"/>
        </w:rPr>
        <w:t>something, she experiences that belief as compelled and entirely un-chosen. How much more so when she has compelling, inescapable reasons irrefutably proving it to be true: in these situations she feels clearly, perceptibly, and viscerally compelled to believe [the result of the proof]</w:t>
      </w:r>
      <w:r w:rsidRPr="006A1E73">
        <w:rPr>
          <w:rFonts w:ascii="Garamond" w:hAnsi="Garamond" w:cs="SBL Hebrew"/>
          <w:sz w:val="24"/>
          <w:szCs w:val="24"/>
          <w:lang w:bidi="he-IL"/>
        </w:rPr>
        <w:t xml:space="preserve">, and it is </w:t>
      </w:r>
      <w:r>
        <w:rPr>
          <w:rFonts w:ascii="Garamond" w:hAnsi="Garamond" w:cs="SBL Hebrew"/>
          <w:sz w:val="24"/>
          <w:szCs w:val="24"/>
          <w:lang w:bidi="he-IL"/>
        </w:rPr>
        <w:t xml:space="preserve">simply </w:t>
      </w:r>
      <w:r w:rsidRPr="006A1E73">
        <w:rPr>
          <w:rFonts w:ascii="Garamond" w:hAnsi="Garamond" w:cs="SBL Hebrew"/>
          <w:sz w:val="24"/>
          <w:szCs w:val="24"/>
          <w:lang w:bidi="he-IL"/>
        </w:rPr>
        <w:t xml:space="preserve">impossible for </w:t>
      </w:r>
      <w:r>
        <w:rPr>
          <w:rFonts w:ascii="Garamond" w:hAnsi="Garamond" w:cs="SBL Hebrew"/>
          <w:sz w:val="24"/>
          <w:szCs w:val="24"/>
          <w:lang w:bidi="he-IL"/>
        </w:rPr>
        <w:t>her</w:t>
      </w:r>
      <w:r w:rsidRPr="006A1E73">
        <w:rPr>
          <w:rFonts w:ascii="Garamond" w:hAnsi="Garamond" w:cs="SBL Hebrew"/>
          <w:sz w:val="24"/>
          <w:szCs w:val="24"/>
          <w:lang w:bidi="he-IL"/>
        </w:rPr>
        <w:t xml:space="preserve"> </w:t>
      </w:r>
      <w:r>
        <w:rPr>
          <w:rFonts w:ascii="Garamond" w:hAnsi="Garamond" w:cs="SBL Hebrew"/>
          <w:sz w:val="24"/>
          <w:szCs w:val="24"/>
          <w:lang w:bidi="he-IL"/>
        </w:rPr>
        <w:t>to believe the opposite… F</w:t>
      </w:r>
      <w:r w:rsidRPr="006A1E73">
        <w:rPr>
          <w:rFonts w:ascii="Garamond" w:hAnsi="Garamond" w:cs="SBL Hebrew"/>
          <w:sz w:val="24"/>
          <w:szCs w:val="24"/>
          <w:lang w:bidi="he-IL"/>
        </w:rPr>
        <w:t>or desire and choi</w:t>
      </w:r>
      <w:r>
        <w:rPr>
          <w:rFonts w:ascii="Garamond" w:hAnsi="Garamond" w:cs="SBL Hebrew"/>
          <w:sz w:val="24"/>
          <w:szCs w:val="24"/>
          <w:lang w:bidi="he-IL"/>
        </w:rPr>
        <w:t>ce have no effect on beliefs:</w:t>
      </w:r>
      <w:r w:rsidRPr="006A1E73">
        <w:rPr>
          <w:rFonts w:ascii="Garamond" w:hAnsi="Garamond" w:cs="SBL Hebrew"/>
          <w:sz w:val="24"/>
          <w:szCs w:val="24"/>
          <w:lang w:bidi="he-IL"/>
        </w:rPr>
        <w:t xml:space="preserve"> beliefs are not a matter of choice, and desire cannot act upon them…</w:t>
      </w:r>
    </w:p>
    <w:p w:rsidR="004F47AB" w:rsidRPr="006A1E73" w:rsidRDefault="004F47AB" w:rsidP="00002BD6">
      <w:pPr>
        <w:rPr>
          <w:rFonts w:ascii="Garamond" w:hAnsi="Garamond"/>
          <w:sz w:val="24"/>
          <w:szCs w:val="24"/>
          <w:lang w:bidi="he-IL"/>
        </w:rPr>
      </w:pPr>
      <w:r w:rsidRPr="006A1E73">
        <w:rPr>
          <w:rFonts w:ascii="Garamond" w:hAnsi="Garamond"/>
          <w:sz w:val="24"/>
          <w:szCs w:val="24"/>
          <w:lang w:bidi="he-IL"/>
        </w:rPr>
        <w:t xml:space="preserve">After establishing that desires </w:t>
      </w:r>
      <w:r>
        <w:rPr>
          <w:rFonts w:ascii="Garamond" w:hAnsi="Garamond"/>
          <w:sz w:val="24"/>
          <w:szCs w:val="24"/>
          <w:lang w:bidi="he-IL"/>
        </w:rPr>
        <w:t xml:space="preserve">have no influence on </w:t>
      </w:r>
      <w:r w:rsidRPr="006A1E73">
        <w:rPr>
          <w:rFonts w:ascii="Garamond" w:hAnsi="Garamond"/>
          <w:sz w:val="24"/>
          <w:szCs w:val="24"/>
          <w:lang w:bidi="he-IL"/>
        </w:rPr>
        <w:t xml:space="preserve">beliefs, and that </w:t>
      </w:r>
      <w:r>
        <w:rPr>
          <w:rFonts w:ascii="Garamond" w:hAnsi="Garamond"/>
          <w:sz w:val="24"/>
          <w:szCs w:val="24"/>
          <w:lang w:bidi="he-IL"/>
        </w:rPr>
        <w:t>all</w:t>
      </w:r>
      <w:r w:rsidRPr="006A1E73">
        <w:rPr>
          <w:rFonts w:ascii="Garamond" w:hAnsi="Garamond"/>
          <w:sz w:val="24"/>
          <w:szCs w:val="24"/>
          <w:lang w:bidi="he-IL"/>
        </w:rPr>
        <w:t xml:space="preserve"> belief</w:t>
      </w:r>
      <w:r>
        <w:rPr>
          <w:rFonts w:ascii="Garamond" w:hAnsi="Garamond"/>
          <w:sz w:val="24"/>
          <w:szCs w:val="24"/>
          <w:lang w:bidi="he-IL"/>
        </w:rPr>
        <w:t>s</w:t>
      </w:r>
      <w:r w:rsidRPr="006A1E73">
        <w:rPr>
          <w:rFonts w:ascii="Garamond" w:hAnsi="Garamond"/>
          <w:sz w:val="24"/>
          <w:szCs w:val="24"/>
          <w:lang w:bidi="he-IL"/>
        </w:rPr>
        <w:t xml:space="preserve"> </w:t>
      </w:r>
      <w:r>
        <w:rPr>
          <w:rFonts w:ascii="Garamond" w:hAnsi="Garamond"/>
          <w:sz w:val="24"/>
          <w:szCs w:val="24"/>
          <w:lang w:bidi="he-IL"/>
        </w:rPr>
        <w:t>are</w:t>
      </w:r>
      <w:r w:rsidRPr="006A1E73">
        <w:rPr>
          <w:rFonts w:ascii="Garamond" w:hAnsi="Garamond"/>
          <w:sz w:val="24"/>
          <w:szCs w:val="24"/>
          <w:lang w:bidi="he-IL"/>
        </w:rPr>
        <w:t xml:space="preserve"> experienced as compelled upon </w:t>
      </w:r>
      <w:r>
        <w:rPr>
          <w:rFonts w:ascii="Garamond" w:hAnsi="Garamond"/>
          <w:sz w:val="24"/>
          <w:szCs w:val="24"/>
          <w:lang w:bidi="he-IL"/>
        </w:rPr>
        <w:t>those who believe them</w:t>
      </w:r>
      <w:r w:rsidRPr="006A1E73">
        <w:rPr>
          <w:rFonts w:ascii="Garamond" w:hAnsi="Garamond"/>
          <w:sz w:val="24"/>
          <w:szCs w:val="24"/>
          <w:lang w:bidi="he-IL"/>
        </w:rPr>
        <w:t xml:space="preserve">, we have no </w:t>
      </w:r>
      <w:r>
        <w:rPr>
          <w:rFonts w:ascii="Garamond" w:hAnsi="Garamond"/>
          <w:sz w:val="24"/>
          <w:szCs w:val="24"/>
          <w:lang w:bidi="he-IL"/>
        </w:rPr>
        <w:t>option</w:t>
      </w:r>
      <w:r w:rsidRPr="006A1E73">
        <w:rPr>
          <w:rFonts w:ascii="Garamond" w:hAnsi="Garamond"/>
          <w:sz w:val="24"/>
          <w:szCs w:val="24"/>
          <w:lang w:bidi="he-IL"/>
        </w:rPr>
        <w:t xml:space="preserve"> </w:t>
      </w:r>
      <w:r>
        <w:rPr>
          <w:rFonts w:ascii="Garamond" w:hAnsi="Garamond"/>
          <w:sz w:val="24"/>
          <w:szCs w:val="24"/>
          <w:lang w:bidi="he-IL"/>
        </w:rPr>
        <w:t xml:space="preserve">other </w:t>
      </w:r>
      <w:r w:rsidRPr="006A1E73">
        <w:rPr>
          <w:rFonts w:ascii="Garamond" w:hAnsi="Garamond"/>
          <w:sz w:val="24"/>
          <w:szCs w:val="24"/>
          <w:lang w:bidi="he-IL"/>
        </w:rPr>
        <w:t xml:space="preserve">than to </w:t>
      </w:r>
      <w:r>
        <w:rPr>
          <w:rFonts w:ascii="Garamond" w:hAnsi="Garamond"/>
          <w:sz w:val="24"/>
          <w:szCs w:val="24"/>
          <w:lang w:bidi="he-IL"/>
        </w:rPr>
        <w:t>locate</w:t>
      </w:r>
      <w:r w:rsidRPr="006A1E73">
        <w:rPr>
          <w:rFonts w:ascii="Garamond" w:hAnsi="Garamond"/>
          <w:sz w:val="24"/>
          <w:szCs w:val="24"/>
          <w:lang w:bidi="he-IL"/>
        </w:rPr>
        <w:t xml:space="preserve"> desire and choice [for which one is rewarded or punished] </w:t>
      </w:r>
      <w:r>
        <w:rPr>
          <w:rFonts w:ascii="Garamond" w:hAnsi="Garamond"/>
          <w:sz w:val="24"/>
          <w:szCs w:val="24"/>
          <w:lang w:bidi="he-IL"/>
        </w:rPr>
        <w:t>i</w:t>
      </w:r>
      <w:r w:rsidRPr="006A1E73">
        <w:rPr>
          <w:rFonts w:ascii="Garamond" w:hAnsi="Garamond"/>
          <w:sz w:val="24"/>
          <w:szCs w:val="24"/>
          <w:lang w:bidi="he-IL"/>
        </w:rPr>
        <w:t xml:space="preserve">n </w:t>
      </w:r>
      <w:r>
        <w:rPr>
          <w:rFonts w:ascii="Garamond" w:hAnsi="Garamond"/>
          <w:sz w:val="24"/>
          <w:szCs w:val="24"/>
          <w:lang w:bidi="he-IL"/>
        </w:rPr>
        <w:t>an area</w:t>
      </w:r>
      <w:r w:rsidRPr="006A1E73">
        <w:rPr>
          <w:rFonts w:ascii="Garamond" w:hAnsi="Garamond"/>
          <w:sz w:val="24"/>
          <w:szCs w:val="24"/>
          <w:lang w:bidi="he-IL"/>
        </w:rPr>
        <w:t xml:space="preserve"> connected to beliefs</w:t>
      </w:r>
      <w:r>
        <w:rPr>
          <w:rFonts w:ascii="Garamond" w:hAnsi="Garamond"/>
          <w:sz w:val="24"/>
          <w:szCs w:val="24"/>
          <w:lang w:bidi="he-IL"/>
        </w:rPr>
        <w:t xml:space="preserve"> and adjacent to them</w:t>
      </w:r>
      <w:r w:rsidRPr="006A1E73">
        <w:rPr>
          <w:rFonts w:ascii="Garamond" w:hAnsi="Garamond"/>
          <w:sz w:val="24"/>
          <w:szCs w:val="24"/>
          <w:lang w:bidi="he-IL"/>
        </w:rPr>
        <w:t xml:space="preserve">. This </w:t>
      </w:r>
      <w:r>
        <w:rPr>
          <w:rFonts w:ascii="Garamond" w:hAnsi="Garamond"/>
          <w:sz w:val="24"/>
          <w:szCs w:val="24"/>
          <w:lang w:bidi="he-IL"/>
        </w:rPr>
        <w:t xml:space="preserve">area </w:t>
      </w:r>
      <w:r w:rsidRPr="006A1E73">
        <w:rPr>
          <w:rFonts w:ascii="Garamond" w:hAnsi="Garamond"/>
          <w:sz w:val="24"/>
          <w:szCs w:val="24"/>
          <w:lang w:bidi="he-IL"/>
        </w:rPr>
        <w:t>is the satisfaction and joy we have when God graces us with belief in God, and th</w:t>
      </w:r>
      <w:r>
        <w:rPr>
          <w:rFonts w:ascii="Garamond" w:hAnsi="Garamond"/>
          <w:sz w:val="24"/>
          <w:szCs w:val="24"/>
          <w:lang w:bidi="he-IL"/>
        </w:rPr>
        <w:t>e exertion we dedicate to arriving</w:t>
      </w:r>
      <w:r w:rsidRPr="006A1E73">
        <w:rPr>
          <w:rFonts w:ascii="Garamond" w:hAnsi="Garamond"/>
          <w:sz w:val="24"/>
          <w:szCs w:val="24"/>
          <w:lang w:bidi="he-IL"/>
        </w:rPr>
        <w:t xml:space="preserve"> at its truth - for this is undoubtedly a matter of desire and cho</w:t>
      </w:r>
      <w:r>
        <w:rPr>
          <w:rFonts w:ascii="Garamond" w:hAnsi="Garamond"/>
          <w:sz w:val="24"/>
          <w:szCs w:val="24"/>
          <w:lang w:bidi="he-IL"/>
        </w:rPr>
        <w:t>ice. For you can immediately see that a belief can be true without a believer achieving (</w:t>
      </w:r>
      <w:r w:rsidRPr="000747AF">
        <w:rPr>
          <w:rFonts w:ascii="Garamond" w:hAnsi="Garamond"/>
          <w:i/>
          <w:iCs/>
          <w:sz w:val="24"/>
          <w:szCs w:val="24"/>
          <w:lang w:bidi="he-IL"/>
        </w:rPr>
        <w:t>yasig</w:t>
      </w:r>
      <w:r>
        <w:rPr>
          <w:rFonts w:ascii="Garamond" w:hAnsi="Garamond"/>
          <w:sz w:val="24"/>
          <w:szCs w:val="24"/>
          <w:lang w:bidi="he-IL"/>
        </w:rPr>
        <w:t>) an awakening of joy in her believing it</w:t>
      </w:r>
      <w:r w:rsidRPr="006A1E73">
        <w:rPr>
          <w:rFonts w:ascii="Garamond" w:hAnsi="Garamond"/>
          <w:sz w:val="24"/>
          <w:szCs w:val="24"/>
          <w:lang w:bidi="he-IL"/>
        </w:rPr>
        <w:t xml:space="preserve">. From this it is clear that the awakening of joy and </w:t>
      </w:r>
      <w:r>
        <w:rPr>
          <w:rFonts w:ascii="Garamond" w:hAnsi="Garamond"/>
          <w:sz w:val="24"/>
          <w:szCs w:val="24"/>
          <w:lang w:bidi="he-IL"/>
        </w:rPr>
        <w:t>dedication to examining</w:t>
      </w:r>
      <w:r w:rsidRPr="006A1E73">
        <w:rPr>
          <w:rFonts w:ascii="Garamond" w:hAnsi="Garamond"/>
          <w:sz w:val="24"/>
          <w:szCs w:val="24"/>
          <w:lang w:bidi="he-IL"/>
        </w:rPr>
        <w:t xml:space="preserve"> </w:t>
      </w:r>
      <w:r>
        <w:rPr>
          <w:rFonts w:ascii="Garamond" w:hAnsi="Garamond"/>
          <w:sz w:val="24"/>
          <w:szCs w:val="24"/>
          <w:lang w:bidi="he-IL"/>
        </w:rPr>
        <w:t>the</w:t>
      </w:r>
      <w:r w:rsidRPr="006A1E73">
        <w:rPr>
          <w:rFonts w:ascii="Garamond" w:hAnsi="Garamond"/>
          <w:sz w:val="24"/>
          <w:szCs w:val="24"/>
          <w:lang w:bidi="he-IL"/>
        </w:rPr>
        <w:t xml:space="preserve"> </w:t>
      </w:r>
      <w:r>
        <w:rPr>
          <w:rFonts w:ascii="Garamond" w:hAnsi="Garamond"/>
          <w:sz w:val="24"/>
          <w:szCs w:val="24"/>
          <w:lang w:bidi="he-IL"/>
        </w:rPr>
        <w:t xml:space="preserve">belief’s </w:t>
      </w:r>
      <w:r w:rsidRPr="006A1E73">
        <w:rPr>
          <w:rFonts w:ascii="Garamond" w:hAnsi="Garamond"/>
          <w:sz w:val="24"/>
          <w:szCs w:val="24"/>
          <w:lang w:bidi="he-IL"/>
        </w:rPr>
        <w:t xml:space="preserve">truth are </w:t>
      </w:r>
      <w:r>
        <w:rPr>
          <w:rFonts w:ascii="Garamond" w:hAnsi="Garamond"/>
          <w:sz w:val="24"/>
          <w:szCs w:val="24"/>
          <w:lang w:bidi="he-IL"/>
        </w:rPr>
        <w:t>driven</w:t>
      </w:r>
      <w:r w:rsidRPr="006A1E73">
        <w:rPr>
          <w:rFonts w:ascii="Garamond" w:hAnsi="Garamond"/>
          <w:sz w:val="24"/>
          <w:szCs w:val="24"/>
          <w:lang w:bidi="he-IL"/>
        </w:rPr>
        <w:t xml:space="preserve"> </w:t>
      </w:r>
      <w:r>
        <w:rPr>
          <w:rFonts w:ascii="Garamond" w:hAnsi="Garamond"/>
          <w:sz w:val="24"/>
          <w:szCs w:val="24"/>
          <w:lang w:bidi="he-IL"/>
        </w:rPr>
        <w:t>by desire and choice. A</w:t>
      </w:r>
      <w:r w:rsidRPr="006A1E73">
        <w:rPr>
          <w:rFonts w:ascii="Garamond" w:hAnsi="Garamond"/>
          <w:sz w:val="24"/>
          <w:szCs w:val="24"/>
          <w:lang w:bidi="he-IL"/>
        </w:rPr>
        <w:t>nd from this the question of reward and punishment is resolved.</w:t>
      </w:r>
    </w:p>
    <w:sectPr w:rsidR="004F47AB" w:rsidRPr="006A1E73" w:rsidSect="0035302F">
      <w:headerReference w:type="default" r:id="rId7"/>
      <w:footerReference w:type="default" r:id="rId8"/>
      <w:pgSz w:w="12240" w:h="15840"/>
      <w:pgMar w:top="1296" w:right="1296" w:bottom="1296" w:left="1296"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47AB" w:rsidRDefault="004F47AB">
      <w:r>
        <w:separator/>
      </w:r>
    </w:p>
  </w:endnote>
  <w:endnote w:type="continuationSeparator" w:id="0">
    <w:p w:rsidR="004F47AB" w:rsidRDefault="004F47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SBL Hebrew">
    <w:panose1 w:val="02000000000000000000"/>
    <w:charset w:val="B1"/>
    <w:family w:val="auto"/>
    <w:pitch w:val="variable"/>
    <w:sig w:usb0="80000803" w:usb1="40000000" w:usb2="00000000" w:usb3="00000000" w:csb0="0000002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47AB" w:rsidRPr="00C34712" w:rsidRDefault="004F47AB" w:rsidP="00C34712">
    <w:pPr>
      <w:pStyle w:val="Header"/>
      <w:jc w:val="center"/>
      <w:rPr>
        <w:rFonts w:ascii="Garamond" w:hAnsi="Garamond" w:cs="SBL Hebrew"/>
        <w:sz w:val="18"/>
        <w:szCs w:val="18"/>
        <w:lang w:bidi="he-IL"/>
      </w:rPr>
    </w:pPr>
    <w:r w:rsidRPr="00C34712">
      <w:rPr>
        <w:rFonts w:ascii="Garamond" w:hAnsi="Garamond" w:cs="SBL Hebrew"/>
        <w:sz w:val="18"/>
        <w:szCs w:val="18"/>
        <w:lang w:bidi="he-IL"/>
      </w:rPr>
      <w:t>Session #3: the Emotions</w:t>
    </w:r>
    <w:r>
      <w:rPr>
        <w:rFonts w:ascii="Garamond" w:hAnsi="Garamond" w:cs="SBL Hebrew"/>
        <w:sz w:val="18"/>
        <w:szCs w:val="18"/>
        <w:lang w:bidi="he-IL"/>
      </w:rPr>
      <w:t xml:space="preserve"> </w:t>
    </w:r>
    <w:r w:rsidRPr="00C34712">
      <w:rPr>
        <w:rStyle w:val="PageNumber"/>
        <w:rFonts w:ascii="Garamond" w:hAnsi="Garamond" w:cs="Arial"/>
        <w:sz w:val="18"/>
        <w:szCs w:val="18"/>
      </w:rPr>
      <w:t xml:space="preserve">- R. Jason Rubenstein - 2/14/12 - p. </w:t>
    </w:r>
    <w:r w:rsidRPr="00C34712">
      <w:rPr>
        <w:rStyle w:val="PageNumber"/>
        <w:rFonts w:ascii="Garamond" w:hAnsi="Garamond" w:cs="Arial"/>
        <w:sz w:val="18"/>
        <w:szCs w:val="18"/>
      </w:rPr>
      <w:fldChar w:fldCharType="begin"/>
    </w:r>
    <w:r w:rsidRPr="00C34712">
      <w:rPr>
        <w:rStyle w:val="PageNumber"/>
        <w:rFonts w:ascii="Garamond" w:hAnsi="Garamond" w:cs="Arial"/>
        <w:sz w:val="18"/>
        <w:szCs w:val="18"/>
      </w:rPr>
      <w:instrText xml:space="preserve"> PAGE </w:instrText>
    </w:r>
    <w:r w:rsidRPr="00C34712">
      <w:rPr>
        <w:rStyle w:val="PageNumber"/>
        <w:rFonts w:ascii="Garamond" w:hAnsi="Garamond" w:cs="Arial"/>
        <w:sz w:val="18"/>
        <w:szCs w:val="18"/>
      </w:rPr>
      <w:fldChar w:fldCharType="separate"/>
    </w:r>
    <w:r>
      <w:rPr>
        <w:rStyle w:val="PageNumber"/>
        <w:rFonts w:ascii="Garamond" w:hAnsi="Garamond" w:cs="Arial"/>
        <w:noProof/>
        <w:sz w:val="18"/>
        <w:szCs w:val="18"/>
      </w:rPr>
      <w:t>2</w:t>
    </w:r>
    <w:r w:rsidRPr="00C34712">
      <w:rPr>
        <w:rStyle w:val="PageNumber"/>
        <w:rFonts w:ascii="Garamond" w:hAnsi="Garamond" w:cs="Arial"/>
        <w:sz w:val="18"/>
        <w:szCs w:val="18"/>
      </w:rPr>
      <w:fldChar w:fldCharType="end"/>
    </w:r>
    <w:r w:rsidRPr="00C34712">
      <w:rPr>
        <w:rStyle w:val="PageNumber"/>
        <w:rFonts w:ascii="Garamond" w:hAnsi="Garamond" w:cs="Arial"/>
        <w:sz w:val="18"/>
        <w:szCs w:val="18"/>
      </w:rPr>
      <w:t>/</w:t>
    </w:r>
    <w:r w:rsidRPr="00C34712">
      <w:rPr>
        <w:rStyle w:val="PageNumber"/>
        <w:rFonts w:ascii="Garamond" w:hAnsi="Garamond" w:cs="Arial"/>
        <w:sz w:val="18"/>
        <w:szCs w:val="18"/>
      </w:rPr>
      <w:fldChar w:fldCharType="begin"/>
    </w:r>
    <w:r w:rsidRPr="00C34712">
      <w:rPr>
        <w:rStyle w:val="PageNumber"/>
        <w:rFonts w:ascii="Garamond" w:hAnsi="Garamond" w:cs="Arial"/>
        <w:sz w:val="18"/>
        <w:szCs w:val="18"/>
      </w:rPr>
      <w:instrText xml:space="preserve"> NUMPAGES </w:instrText>
    </w:r>
    <w:r w:rsidRPr="00C34712">
      <w:rPr>
        <w:rStyle w:val="PageNumber"/>
        <w:rFonts w:ascii="Garamond" w:hAnsi="Garamond" w:cs="Arial"/>
        <w:sz w:val="18"/>
        <w:szCs w:val="18"/>
      </w:rPr>
      <w:fldChar w:fldCharType="separate"/>
    </w:r>
    <w:r>
      <w:rPr>
        <w:rStyle w:val="PageNumber"/>
        <w:rFonts w:ascii="Garamond" w:hAnsi="Garamond" w:cs="Arial"/>
        <w:noProof/>
        <w:sz w:val="18"/>
        <w:szCs w:val="18"/>
      </w:rPr>
      <w:t>5</w:t>
    </w:r>
    <w:r w:rsidRPr="00C34712">
      <w:rPr>
        <w:rStyle w:val="PageNumber"/>
        <w:rFonts w:ascii="Garamond" w:hAnsi="Garamond" w:cs="Arial"/>
        <w:sz w:val="18"/>
        <w:szCs w:val="18"/>
      </w:rPr>
      <w:fldChar w:fldCharType="end"/>
    </w:r>
  </w:p>
  <w:p w:rsidR="004F47AB" w:rsidRPr="007E6446" w:rsidRDefault="004F47AB" w:rsidP="00C34712">
    <w:pPr>
      <w:pStyle w:val="Footer"/>
      <w:jc w:val="center"/>
      <w:rPr>
        <w:rFonts w:ascii="Garamond" w:hAnsi="Garamond"/>
        <w:sz w:val="18"/>
        <w:szCs w:val="18"/>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8.75pt;height:28.5pt" o:allowoverlap="f">
          <v:imagedata r:id="rId1" o:title=""/>
        </v:shape>
      </w:pict>
    </w:r>
    <w:r>
      <w:rPr>
        <w:rFonts w:ascii="Garamond" w:hAnsi="Garamond"/>
        <w:sz w:val="18"/>
        <w:szCs w:val="1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47AB" w:rsidRDefault="004F47AB">
      <w:r>
        <w:separator/>
      </w:r>
    </w:p>
  </w:footnote>
  <w:footnote w:type="continuationSeparator" w:id="0">
    <w:p w:rsidR="004F47AB" w:rsidRDefault="004F47A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47AB" w:rsidRPr="003B72A8" w:rsidRDefault="004F47AB" w:rsidP="003B72A8">
    <w:pPr>
      <w:pStyle w:val="Header"/>
      <w:bidi/>
      <w:rPr>
        <w:rFonts w:ascii="Garamond" w:hAnsi="Garamond" w:cs="SBL Hebrew"/>
        <w:sz w:val="18"/>
        <w:szCs w:val="18"/>
        <w:rtl/>
        <w:lang w:bidi="he-IL"/>
      </w:rPr>
    </w:pPr>
    <w:r w:rsidRPr="003B72A8">
      <w:rPr>
        <w:rFonts w:ascii="Garamond" w:hAnsi="Garamond" w:cs="SBL Hebrew" w:hint="cs"/>
        <w:sz w:val="18"/>
        <w:szCs w:val="18"/>
        <w:rtl/>
        <w:lang w:bidi="he-IL"/>
      </w:rPr>
      <w:t>ב</w:t>
    </w:r>
    <w:r w:rsidRPr="003B72A8">
      <w:rPr>
        <w:rFonts w:ascii="Garamond" w:hAnsi="Garamond" w:cs="SBL Hebrew"/>
        <w:sz w:val="18"/>
        <w:szCs w:val="18"/>
        <w:rtl/>
        <w:lang w:bidi="he-IL"/>
      </w:rPr>
      <w:t>"</w:t>
    </w:r>
    <w:r w:rsidRPr="003B72A8">
      <w:rPr>
        <w:rFonts w:ascii="Garamond" w:hAnsi="Garamond" w:cs="SBL Hebrew" w:hint="cs"/>
        <w:sz w:val="18"/>
        <w:szCs w:val="18"/>
        <w:rtl/>
        <w:lang w:bidi="he-IL"/>
      </w:rPr>
      <w:t>ה</w:t>
    </w:r>
  </w:p>
  <w:p w:rsidR="004F47AB" w:rsidRPr="001C5630" w:rsidRDefault="004F47AB" w:rsidP="00093A06">
    <w:pPr>
      <w:pStyle w:val="Header"/>
      <w:jc w:val="center"/>
      <w:rPr>
        <w:rFonts w:ascii="Garamond" w:hAnsi="Garamond" w:cs="SBL Hebrew"/>
        <w:color w:val="7F7F7F"/>
        <w:sz w:val="18"/>
        <w:szCs w:val="18"/>
        <w:lang w:bidi="he-IL"/>
      </w:rPr>
    </w:pPr>
    <w:r w:rsidRPr="001C5630">
      <w:rPr>
        <w:rFonts w:ascii="Garamond" w:hAnsi="Garamond" w:cs="SBL Hebrew"/>
        <w:color w:val="7F7F7F"/>
        <w:sz w:val="18"/>
        <w:szCs w:val="18"/>
        <w:lang w:bidi="he-IL"/>
      </w:rPr>
      <w:t xml:space="preserve">The Torah Was Not Given to Angels: The Body and Emotions in the World of Mitzvot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7368CAFE"/>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37E6BECA"/>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29D8ABEA"/>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1D049D54"/>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7CFC5554"/>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6B08F6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5630D1E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77AF9EA"/>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493AB94A"/>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10828996"/>
    <w:lvl w:ilvl="0">
      <w:start w:val="1"/>
      <w:numFmt w:val="bullet"/>
      <w:lvlText w:val=""/>
      <w:lvlJc w:val="left"/>
      <w:pPr>
        <w:tabs>
          <w:tab w:val="num" w:pos="360"/>
        </w:tabs>
        <w:ind w:left="360" w:hanging="360"/>
      </w:pPr>
      <w:rPr>
        <w:rFonts w:ascii="Symbol" w:hAnsi="Symbol" w:hint="default"/>
      </w:rPr>
    </w:lvl>
  </w:abstractNum>
  <w:abstractNum w:abstractNumId="10">
    <w:nsid w:val="2E4B4103"/>
    <w:multiLevelType w:val="hybridMultilevel"/>
    <w:tmpl w:val="D0D04B0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486E5CF9"/>
    <w:multiLevelType w:val="hybridMultilevel"/>
    <w:tmpl w:val="17021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C0B7A1C"/>
    <w:multiLevelType w:val="hybridMultilevel"/>
    <w:tmpl w:val="D0D04B0A"/>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4E623F89"/>
    <w:multiLevelType w:val="hybridMultilevel"/>
    <w:tmpl w:val="68586C1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6A760A48"/>
    <w:multiLevelType w:val="hybridMultilevel"/>
    <w:tmpl w:val="26423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F1F5A05"/>
    <w:multiLevelType w:val="hybridMultilevel"/>
    <w:tmpl w:val="23003E98"/>
    <w:lvl w:ilvl="0" w:tplc="F25EC780">
      <w:start w:val="2"/>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num>
  <w:num w:numId="13">
    <w:abstractNumId w:val="15"/>
  </w:num>
  <w:num w:numId="14">
    <w:abstractNumId w:val="13"/>
  </w:num>
  <w:num w:numId="15">
    <w:abstractNumId w:val="10"/>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1024"/>
  <w:trackRevisions/>
  <w:defaultTabStop w:val="720"/>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407EA"/>
    <w:rsid w:val="00002BD6"/>
    <w:rsid w:val="000106D6"/>
    <w:rsid w:val="00013BDE"/>
    <w:rsid w:val="0002131D"/>
    <w:rsid w:val="00026318"/>
    <w:rsid w:val="00051169"/>
    <w:rsid w:val="00061B54"/>
    <w:rsid w:val="00065404"/>
    <w:rsid w:val="000747AF"/>
    <w:rsid w:val="00082595"/>
    <w:rsid w:val="00092923"/>
    <w:rsid w:val="00093A06"/>
    <w:rsid w:val="00095951"/>
    <w:rsid w:val="000A2EEC"/>
    <w:rsid w:val="000D620A"/>
    <w:rsid w:val="000E1F9B"/>
    <w:rsid w:val="001017A1"/>
    <w:rsid w:val="00117941"/>
    <w:rsid w:val="00126341"/>
    <w:rsid w:val="00144439"/>
    <w:rsid w:val="00154C14"/>
    <w:rsid w:val="0015593E"/>
    <w:rsid w:val="00171A23"/>
    <w:rsid w:val="0018762C"/>
    <w:rsid w:val="001B6349"/>
    <w:rsid w:val="001C5448"/>
    <w:rsid w:val="001C5630"/>
    <w:rsid w:val="001D7A33"/>
    <w:rsid w:val="001E0358"/>
    <w:rsid w:val="001F3A57"/>
    <w:rsid w:val="00225526"/>
    <w:rsid w:val="00230802"/>
    <w:rsid w:val="00234975"/>
    <w:rsid w:val="002452CB"/>
    <w:rsid w:val="00247127"/>
    <w:rsid w:val="00251EE7"/>
    <w:rsid w:val="002731B4"/>
    <w:rsid w:val="002746A9"/>
    <w:rsid w:val="00292D2D"/>
    <w:rsid w:val="00293D91"/>
    <w:rsid w:val="00296B49"/>
    <w:rsid w:val="002B2A5B"/>
    <w:rsid w:val="002C40D4"/>
    <w:rsid w:val="002C5CAA"/>
    <w:rsid w:val="002D51F3"/>
    <w:rsid w:val="002D5407"/>
    <w:rsid w:val="002D55E9"/>
    <w:rsid w:val="002E1B6A"/>
    <w:rsid w:val="002E3349"/>
    <w:rsid w:val="002F4A1C"/>
    <w:rsid w:val="002F4E92"/>
    <w:rsid w:val="002F6B0D"/>
    <w:rsid w:val="003038F6"/>
    <w:rsid w:val="0030456E"/>
    <w:rsid w:val="003309EA"/>
    <w:rsid w:val="003321E2"/>
    <w:rsid w:val="0034038B"/>
    <w:rsid w:val="003436D7"/>
    <w:rsid w:val="00351287"/>
    <w:rsid w:val="0035302F"/>
    <w:rsid w:val="00356F40"/>
    <w:rsid w:val="003822F0"/>
    <w:rsid w:val="0038599D"/>
    <w:rsid w:val="0039658A"/>
    <w:rsid w:val="00396755"/>
    <w:rsid w:val="003A2C8B"/>
    <w:rsid w:val="003B5E5E"/>
    <w:rsid w:val="003B68CC"/>
    <w:rsid w:val="003B72A8"/>
    <w:rsid w:val="003E485A"/>
    <w:rsid w:val="003E5DDF"/>
    <w:rsid w:val="003E7490"/>
    <w:rsid w:val="004139CC"/>
    <w:rsid w:val="00415362"/>
    <w:rsid w:val="004518E7"/>
    <w:rsid w:val="00453EF0"/>
    <w:rsid w:val="00453F66"/>
    <w:rsid w:val="00455614"/>
    <w:rsid w:val="00460703"/>
    <w:rsid w:val="00486B73"/>
    <w:rsid w:val="00490C8A"/>
    <w:rsid w:val="004C3FB8"/>
    <w:rsid w:val="004D1EFB"/>
    <w:rsid w:val="004E7606"/>
    <w:rsid w:val="004F09DB"/>
    <w:rsid w:val="004F47AB"/>
    <w:rsid w:val="00502D5E"/>
    <w:rsid w:val="00503CA7"/>
    <w:rsid w:val="005050CA"/>
    <w:rsid w:val="00506279"/>
    <w:rsid w:val="00514A06"/>
    <w:rsid w:val="00581BF2"/>
    <w:rsid w:val="00594541"/>
    <w:rsid w:val="005946D4"/>
    <w:rsid w:val="00597C57"/>
    <w:rsid w:val="005A64AC"/>
    <w:rsid w:val="005C0B6B"/>
    <w:rsid w:val="005D2BF4"/>
    <w:rsid w:val="005D4B4D"/>
    <w:rsid w:val="005D76C2"/>
    <w:rsid w:val="006056CE"/>
    <w:rsid w:val="006161D1"/>
    <w:rsid w:val="00623E06"/>
    <w:rsid w:val="00627E6F"/>
    <w:rsid w:val="00631B50"/>
    <w:rsid w:val="006407EA"/>
    <w:rsid w:val="006657D0"/>
    <w:rsid w:val="00672EA8"/>
    <w:rsid w:val="00675267"/>
    <w:rsid w:val="00680409"/>
    <w:rsid w:val="006956B3"/>
    <w:rsid w:val="006A1E73"/>
    <w:rsid w:val="006D095C"/>
    <w:rsid w:val="006D3C09"/>
    <w:rsid w:val="006D4A88"/>
    <w:rsid w:val="006E490A"/>
    <w:rsid w:val="00722DE0"/>
    <w:rsid w:val="00733FC5"/>
    <w:rsid w:val="00766041"/>
    <w:rsid w:val="0079188D"/>
    <w:rsid w:val="007B2CE2"/>
    <w:rsid w:val="007C2F0B"/>
    <w:rsid w:val="007C5FFA"/>
    <w:rsid w:val="007C77A9"/>
    <w:rsid w:val="007D3374"/>
    <w:rsid w:val="007E6446"/>
    <w:rsid w:val="00801226"/>
    <w:rsid w:val="008145FC"/>
    <w:rsid w:val="0081705B"/>
    <w:rsid w:val="0082384B"/>
    <w:rsid w:val="00835067"/>
    <w:rsid w:val="008563CE"/>
    <w:rsid w:val="008565C7"/>
    <w:rsid w:val="008615B4"/>
    <w:rsid w:val="00870D88"/>
    <w:rsid w:val="008741D3"/>
    <w:rsid w:val="008836C1"/>
    <w:rsid w:val="00894295"/>
    <w:rsid w:val="008A1A81"/>
    <w:rsid w:val="008A3676"/>
    <w:rsid w:val="008A5C4E"/>
    <w:rsid w:val="008C49DF"/>
    <w:rsid w:val="008E3CEB"/>
    <w:rsid w:val="008E7F6B"/>
    <w:rsid w:val="008F2D7A"/>
    <w:rsid w:val="0090249B"/>
    <w:rsid w:val="00903BFF"/>
    <w:rsid w:val="00905736"/>
    <w:rsid w:val="00910789"/>
    <w:rsid w:val="00912FF4"/>
    <w:rsid w:val="00915D33"/>
    <w:rsid w:val="00916469"/>
    <w:rsid w:val="00931CB1"/>
    <w:rsid w:val="00941916"/>
    <w:rsid w:val="009471CB"/>
    <w:rsid w:val="00957CF2"/>
    <w:rsid w:val="009646B6"/>
    <w:rsid w:val="00964A2E"/>
    <w:rsid w:val="009672E7"/>
    <w:rsid w:val="00967FB9"/>
    <w:rsid w:val="009709AE"/>
    <w:rsid w:val="0097352B"/>
    <w:rsid w:val="00977E34"/>
    <w:rsid w:val="009903AA"/>
    <w:rsid w:val="00996E0D"/>
    <w:rsid w:val="009E608A"/>
    <w:rsid w:val="009F5BFA"/>
    <w:rsid w:val="009F709C"/>
    <w:rsid w:val="00A007DD"/>
    <w:rsid w:val="00A03800"/>
    <w:rsid w:val="00A10BD0"/>
    <w:rsid w:val="00A30219"/>
    <w:rsid w:val="00A30FC7"/>
    <w:rsid w:val="00A33DCA"/>
    <w:rsid w:val="00A3776F"/>
    <w:rsid w:val="00A423BF"/>
    <w:rsid w:val="00A504C7"/>
    <w:rsid w:val="00A551AE"/>
    <w:rsid w:val="00A674CD"/>
    <w:rsid w:val="00A72766"/>
    <w:rsid w:val="00A82B3F"/>
    <w:rsid w:val="00A92691"/>
    <w:rsid w:val="00AA0576"/>
    <w:rsid w:val="00AA1D05"/>
    <w:rsid w:val="00AB21A4"/>
    <w:rsid w:val="00AB40CE"/>
    <w:rsid w:val="00AC1B87"/>
    <w:rsid w:val="00AD0ADE"/>
    <w:rsid w:val="00AD0DAA"/>
    <w:rsid w:val="00AE299F"/>
    <w:rsid w:val="00B00F50"/>
    <w:rsid w:val="00B06B2F"/>
    <w:rsid w:val="00B14C50"/>
    <w:rsid w:val="00B41EB1"/>
    <w:rsid w:val="00B523FB"/>
    <w:rsid w:val="00B57442"/>
    <w:rsid w:val="00B646A9"/>
    <w:rsid w:val="00B72C32"/>
    <w:rsid w:val="00B7519F"/>
    <w:rsid w:val="00B77D93"/>
    <w:rsid w:val="00B965B4"/>
    <w:rsid w:val="00B97EE7"/>
    <w:rsid w:val="00BA5615"/>
    <w:rsid w:val="00BB14E9"/>
    <w:rsid w:val="00BB3429"/>
    <w:rsid w:val="00BD07E3"/>
    <w:rsid w:val="00BD4D5B"/>
    <w:rsid w:val="00BE5A87"/>
    <w:rsid w:val="00C10EAF"/>
    <w:rsid w:val="00C25A8F"/>
    <w:rsid w:val="00C34712"/>
    <w:rsid w:val="00C419CB"/>
    <w:rsid w:val="00C42058"/>
    <w:rsid w:val="00C46CDE"/>
    <w:rsid w:val="00C50332"/>
    <w:rsid w:val="00C521B9"/>
    <w:rsid w:val="00CC1AA1"/>
    <w:rsid w:val="00CC2B30"/>
    <w:rsid w:val="00CC314B"/>
    <w:rsid w:val="00CD77F7"/>
    <w:rsid w:val="00CE3185"/>
    <w:rsid w:val="00CE641A"/>
    <w:rsid w:val="00CE713F"/>
    <w:rsid w:val="00CF329C"/>
    <w:rsid w:val="00D00184"/>
    <w:rsid w:val="00D041EC"/>
    <w:rsid w:val="00D42F87"/>
    <w:rsid w:val="00D44F55"/>
    <w:rsid w:val="00D50EFF"/>
    <w:rsid w:val="00D6432F"/>
    <w:rsid w:val="00DA1F3C"/>
    <w:rsid w:val="00DA408B"/>
    <w:rsid w:val="00DB6A93"/>
    <w:rsid w:val="00DC527D"/>
    <w:rsid w:val="00DD5F89"/>
    <w:rsid w:val="00DE39B2"/>
    <w:rsid w:val="00DF0ADB"/>
    <w:rsid w:val="00DF77D7"/>
    <w:rsid w:val="00E642A8"/>
    <w:rsid w:val="00E6609A"/>
    <w:rsid w:val="00E74F2B"/>
    <w:rsid w:val="00E8579B"/>
    <w:rsid w:val="00E86652"/>
    <w:rsid w:val="00E87475"/>
    <w:rsid w:val="00EA74B7"/>
    <w:rsid w:val="00EB1EF3"/>
    <w:rsid w:val="00EC065F"/>
    <w:rsid w:val="00EC5085"/>
    <w:rsid w:val="00EE6066"/>
    <w:rsid w:val="00F021E5"/>
    <w:rsid w:val="00F04D8C"/>
    <w:rsid w:val="00F07845"/>
    <w:rsid w:val="00F103F0"/>
    <w:rsid w:val="00F17308"/>
    <w:rsid w:val="00F264A4"/>
    <w:rsid w:val="00F369B0"/>
    <w:rsid w:val="00F464B1"/>
    <w:rsid w:val="00F507C9"/>
    <w:rsid w:val="00F6352D"/>
    <w:rsid w:val="00F77212"/>
    <w:rsid w:val="00F91234"/>
    <w:rsid w:val="00F91FAF"/>
    <w:rsid w:val="00FA0932"/>
    <w:rsid w:val="00FA6545"/>
    <w:rsid w:val="00FC6B8F"/>
    <w:rsid w:val="00FD083A"/>
    <w:rsid w:val="00FD3DE1"/>
    <w:rsid w:val="00FE48B0"/>
    <w:rsid w:val="00FE6F86"/>
    <w:rsid w:val="00FE775F"/>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74B7"/>
    <w:pPr>
      <w:spacing w:after="200" w:line="276" w:lineRule="auto"/>
    </w:pPr>
    <w:rPr>
      <w:lang w:bidi="ar-S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04D8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F04D8C"/>
    <w:pPr>
      <w:spacing w:before="100" w:beforeAutospacing="1" w:after="100" w:afterAutospacing="1" w:line="240" w:lineRule="auto"/>
    </w:pPr>
    <w:rPr>
      <w:rFonts w:ascii="Times New Roman" w:eastAsia="Times New Roman" w:hAnsi="Times New Roman" w:cs="Times New Roman"/>
      <w:sz w:val="24"/>
      <w:szCs w:val="24"/>
      <w:lang w:bidi="he-IL"/>
    </w:rPr>
  </w:style>
  <w:style w:type="paragraph" w:styleId="Header">
    <w:name w:val="header"/>
    <w:basedOn w:val="Normal"/>
    <w:link w:val="HeaderChar"/>
    <w:uiPriority w:val="99"/>
    <w:rsid w:val="007E6446"/>
    <w:pPr>
      <w:tabs>
        <w:tab w:val="center" w:pos="4320"/>
        <w:tab w:val="right" w:pos="8640"/>
      </w:tabs>
    </w:pPr>
  </w:style>
  <w:style w:type="character" w:customStyle="1" w:styleId="HeaderChar">
    <w:name w:val="Header Char"/>
    <w:basedOn w:val="DefaultParagraphFont"/>
    <w:link w:val="Header"/>
    <w:uiPriority w:val="99"/>
    <w:semiHidden/>
    <w:locked/>
    <w:rsid w:val="002D55E9"/>
    <w:rPr>
      <w:rFonts w:cs="Times New Roman"/>
      <w:lang w:bidi="ar-SA"/>
    </w:rPr>
  </w:style>
  <w:style w:type="paragraph" w:styleId="Footer">
    <w:name w:val="footer"/>
    <w:basedOn w:val="Normal"/>
    <w:link w:val="FooterChar"/>
    <w:uiPriority w:val="99"/>
    <w:rsid w:val="007E6446"/>
    <w:pPr>
      <w:tabs>
        <w:tab w:val="center" w:pos="4320"/>
        <w:tab w:val="right" w:pos="8640"/>
      </w:tabs>
    </w:pPr>
  </w:style>
  <w:style w:type="character" w:customStyle="1" w:styleId="FooterChar">
    <w:name w:val="Footer Char"/>
    <w:basedOn w:val="DefaultParagraphFont"/>
    <w:link w:val="Footer"/>
    <w:uiPriority w:val="99"/>
    <w:semiHidden/>
    <w:locked/>
    <w:rsid w:val="002D55E9"/>
    <w:rPr>
      <w:rFonts w:cs="Times New Roman"/>
      <w:lang w:bidi="ar-SA"/>
    </w:rPr>
  </w:style>
  <w:style w:type="character" w:styleId="PageNumber">
    <w:name w:val="page number"/>
    <w:basedOn w:val="DefaultParagraphFont"/>
    <w:uiPriority w:val="99"/>
    <w:rsid w:val="007E6446"/>
    <w:rPr>
      <w:rFonts w:cs="Times New Roman"/>
    </w:rPr>
  </w:style>
  <w:style w:type="character" w:styleId="CommentReference">
    <w:name w:val="annotation reference"/>
    <w:basedOn w:val="DefaultParagraphFont"/>
    <w:uiPriority w:val="99"/>
    <w:semiHidden/>
    <w:rsid w:val="00F77212"/>
    <w:rPr>
      <w:rFonts w:cs="Times New Roman"/>
      <w:sz w:val="16"/>
      <w:szCs w:val="16"/>
    </w:rPr>
  </w:style>
  <w:style w:type="paragraph" w:styleId="CommentText">
    <w:name w:val="annotation text"/>
    <w:basedOn w:val="Normal"/>
    <w:link w:val="CommentTextChar"/>
    <w:uiPriority w:val="99"/>
    <w:semiHidden/>
    <w:rsid w:val="00F77212"/>
    <w:rPr>
      <w:sz w:val="20"/>
      <w:szCs w:val="20"/>
    </w:rPr>
  </w:style>
  <w:style w:type="character" w:customStyle="1" w:styleId="CommentTextChar">
    <w:name w:val="Comment Text Char"/>
    <w:basedOn w:val="DefaultParagraphFont"/>
    <w:link w:val="CommentText"/>
    <w:uiPriority w:val="99"/>
    <w:semiHidden/>
    <w:locked/>
    <w:rsid w:val="00F77212"/>
    <w:rPr>
      <w:rFonts w:cs="Times New Roman"/>
    </w:rPr>
  </w:style>
  <w:style w:type="paragraph" w:styleId="CommentSubject">
    <w:name w:val="annotation subject"/>
    <w:basedOn w:val="CommentText"/>
    <w:next w:val="CommentText"/>
    <w:link w:val="CommentSubjectChar"/>
    <w:uiPriority w:val="99"/>
    <w:semiHidden/>
    <w:rsid w:val="00F77212"/>
    <w:rPr>
      <w:b/>
      <w:bCs/>
    </w:rPr>
  </w:style>
  <w:style w:type="character" w:customStyle="1" w:styleId="CommentSubjectChar">
    <w:name w:val="Comment Subject Char"/>
    <w:basedOn w:val="CommentTextChar"/>
    <w:link w:val="CommentSubject"/>
    <w:uiPriority w:val="99"/>
    <w:semiHidden/>
    <w:locked/>
    <w:rsid w:val="00F77212"/>
    <w:rPr>
      <w:b/>
      <w:bCs/>
    </w:rPr>
  </w:style>
  <w:style w:type="paragraph" w:styleId="BalloonText">
    <w:name w:val="Balloon Text"/>
    <w:basedOn w:val="Normal"/>
    <w:link w:val="BalloonTextChar"/>
    <w:uiPriority w:val="99"/>
    <w:rsid w:val="00EA74B7"/>
    <w:pPr>
      <w:spacing w:after="0" w:line="240" w:lineRule="auto"/>
    </w:pPr>
    <w:rPr>
      <w:rFonts w:ascii="Tahoma" w:hAnsi="Tahoma" w:cs="Tahoma"/>
      <w:sz w:val="24"/>
      <w:szCs w:val="16"/>
    </w:rPr>
  </w:style>
  <w:style w:type="character" w:customStyle="1" w:styleId="BalloonTextChar">
    <w:name w:val="Balloon Text Char"/>
    <w:basedOn w:val="DefaultParagraphFont"/>
    <w:link w:val="BalloonText"/>
    <w:uiPriority w:val="99"/>
    <w:locked/>
    <w:rsid w:val="00EA74B7"/>
    <w:rPr>
      <w:rFonts w:ascii="Tahoma" w:hAnsi="Tahoma" w:cs="Tahoma"/>
      <w:sz w:val="16"/>
      <w:szCs w:val="16"/>
      <w:lang w:bidi="ar-SA"/>
    </w:rPr>
  </w:style>
  <w:style w:type="paragraph" w:styleId="Revision">
    <w:name w:val="Revision"/>
    <w:hidden/>
    <w:uiPriority w:val="99"/>
    <w:semiHidden/>
    <w:rsid w:val="00EA74B7"/>
    <w:rPr>
      <w:lang w:bidi="ar-SA"/>
    </w:rPr>
  </w:style>
</w:styles>
</file>

<file path=word/webSettings.xml><?xml version="1.0" encoding="utf-8"?>
<w:webSettings xmlns:r="http://schemas.openxmlformats.org/officeDocument/2006/relationships" xmlns:w="http://schemas.openxmlformats.org/wordprocessingml/2006/main">
  <w:divs>
    <w:div w:id="1639646041">
      <w:marLeft w:val="0"/>
      <w:marRight w:val="0"/>
      <w:marTop w:val="0"/>
      <w:marBottom w:val="0"/>
      <w:divBdr>
        <w:top w:val="none" w:sz="0" w:space="0" w:color="auto"/>
        <w:left w:val="none" w:sz="0" w:space="0" w:color="auto"/>
        <w:bottom w:val="none" w:sz="0" w:space="0" w:color="auto"/>
        <w:right w:val="none" w:sz="0" w:space="0" w:color="auto"/>
      </w:divBdr>
      <w:divsChild>
        <w:div w:id="16396460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5</Pages>
  <Words>1964</Words>
  <Characters>11196</Characters>
  <Application>Microsoft Office Outlook</Application>
  <DocSecurity>0</DocSecurity>
  <Lines>0</Lines>
  <Paragraphs>0</Paragraphs>
  <ScaleCrop>false</ScaleCrop>
  <Company>Hewlett-Packard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MH Staff</dc:creator>
  <cp:keywords/>
  <dc:description/>
  <cp:lastModifiedBy>Eitan Rubenstein</cp:lastModifiedBy>
  <cp:revision>3</cp:revision>
  <cp:lastPrinted>2012-02-14T15:33:00Z</cp:lastPrinted>
  <dcterms:created xsi:type="dcterms:W3CDTF">2012-02-29T15:32:00Z</dcterms:created>
  <dcterms:modified xsi:type="dcterms:W3CDTF">2012-02-29T15:33:00Z</dcterms:modified>
</cp:coreProperties>
</file>